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CE" w:rsidRPr="0019550D" w:rsidRDefault="006013CE" w:rsidP="006013CE">
      <w:pPr>
        <w:spacing w:line="480" w:lineRule="auto"/>
        <w:rPr>
          <w:rFonts w:ascii="Arial" w:hAnsi="Arial" w:cs="Arial"/>
        </w:rPr>
      </w:pPr>
      <w:r w:rsidRPr="0019550D">
        <w:rPr>
          <w:rFonts w:ascii="Arial" w:hAnsi="Arial" w:cs="Arial"/>
        </w:rPr>
        <w:t xml:space="preserve">Running head: </w:t>
      </w:r>
      <w:r>
        <w:rPr>
          <w:rFonts w:ascii="Arial" w:hAnsi="Arial" w:cs="Arial"/>
        </w:rPr>
        <w:t>The Big Three Questions</w:t>
      </w:r>
    </w:p>
    <w:p w:rsidR="008C2279" w:rsidRDefault="008C2279" w:rsidP="00B07C2E">
      <w:pPr>
        <w:spacing w:before="240" w:line="480" w:lineRule="auto"/>
        <w:ind w:firstLine="720"/>
        <w:rPr>
          <w:rFonts w:ascii="Arial" w:hAnsi="Arial" w:cs="Arial"/>
        </w:rPr>
      </w:pPr>
    </w:p>
    <w:p w:rsidR="008C2279" w:rsidRDefault="008C2279" w:rsidP="00B07C2E">
      <w:pPr>
        <w:spacing w:before="240" w:line="480" w:lineRule="auto"/>
        <w:ind w:firstLine="720"/>
        <w:rPr>
          <w:rFonts w:ascii="Arial" w:hAnsi="Arial" w:cs="Arial"/>
        </w:rPr>
      </w:pPr>
    </w:p>
    <w:p w:rsidR="008C2279" w:rsidRDefault="008C2279" w:rsidP="00B07C2E">
      <w:pPr>
        <w:spacing w:before="240" w:line="480" w:lineRule="auto"/>
        <w:ind w:firstLine="720"/>
        <w:rPr>
          <w:rFonts w:ascii="Arial" w:hAnsi="Arial" w:cs="Arial"/>
        </w:rPr>
      </w:pPr>
    </w:p>
    <w:p w:rsidR="008C2279" w:rsidRDefault="008C2279" w:rsidP="00B07C2E">
      <w:pPr>
        <w:spacing w:before="240" w:line="480" w:lineRule="auto"/>
        <w:ind w:firstLine="720"/>
        <w:rPr>
          <w:rFonts w:ascii="Arial" w:hAnsi="Arial" w:cs="Arial"/>
        </w:rPr>
      </w:pPr>
    </w:p>
    <w:p w:rsidR="008C2279" w:rsidRDefault="008C2279" w:rsidP="00B07C2E">
      <w:pPr>
        <w:spacing w:before="240" w:line="480" w:lineRule="auto"/>
        <w:ind w:firstLine="720"/>
        <w:rPr>
          <w:rFonts w:ascii="Arial" w:hAnsi="Arial" w:cs="Arial"/>
        </w:rPr>
      </w:pPr>
    </w:p>
    <w:p w:rsidR="008C2279" w:rsidRDefault="008C2279" w:rsidP="00B07C2E">
      <w:pPr>
        <w:spacing w:before="240" w:line="480" w:lineRule="auto"/>
        <w:ind w:firstLine="720"/>
        <w:rPr>
          <w:rFonts w:ascii="Arial" w:hAnsi="Arial" w:cs="Arial"/>
        </w:rPr>
      </w:pPr>
    </w:p>
    <w:p w:rsidR="008C2279" w:rsidRDefault="008C2279" w:rsidP="00B07C2E">
      <w:pPr>
        <w:spacing w:before="240" w:line="480" w:lineRule="auto"/>
        <w:ind w:firstLine="720"/>
        <w:rPr>
          <w:rFonts w:ascii="Arial" w:hAnsi="Arial" w:cs="Arial"/>
        </w:rPr>
      </w:pPr>
    </w:p>
    <w:p w:rsidR="008C2279" w:rsidRDefault="008C2279" w:rsidP="008C2279">
      <w:pPr>
        <w:spacing w:line="480" w:lineRule="auto"/>
        <w:jc w:val="center"/>
        <w:rPr>
          <w:rFonts w:ascii="Arial" w:hAnsi="Arial" w:cs="Arial"/>
        </w:rPr>
      </w:pPr>
      <w:r>
        <w:rPr>
          <w:rFonts w:ascii="Arial" w:hAnsi="Arial" w:cs="Arial"/>
        </w:rPr>
        <w:t>The Big Three</w:t>
      </w:r>
    </w:p>
    <w:p w:rsidR="008C2279" w:rsidRDefault="008C2279" w:rsidP="008C2279">
      <w:pPr>
        <w:spacing w:line="480" w:lineRule="auto"/>
        <w:jc w:val="center"/>
        <w:rPr>
          <w:rFonts w:ascii="Arial" w:hAnsi="Arial" w:cs="Arial"/>
          <w:sz w:val="24"/>
          <w:szCs w:val="24"/>
        </w:rPr>
      </w:pPr>
      <w:r>
        <w:rPr>
          <w:rFonts w:ascii="Arial" w:hAnsi="Arial" w:cs="Arial"/>
          <w:sz w:val="24"/>
          <w:szCs w:val="24"/>
        </w:rPr>
        <w:t>Teri McGraw</w:t>
      </w:r>
    </w:p>
    <w:p w:rsidR="008C2279" w:rsidRDefault="008C2279" w:rsidP="008C2279">
      <w:pPr>
        <w:spacing w:line="480" w:lineRule="auto"/>
        <w:jc w:val="center"/>
        <w:rPr>
          <w:rFonts w:ascii="Arial" w:hAnsi="Arial" w:cs="Arial"/>
          <w:sz w:val="24"/>
          <w:szCs w:val="24"/>
        </w:rPr>
      </w:pPr>
      <w:r>
        <w:rPr>
          <w:rFonts w:ascii="Arial" w:hAnsi="Arial" w:cs="Arial"/>
          <w:sz w:val="24"/>
          <w:szCs w:val="24"/>
        </w:rPr>
        <w:t>University of West Georgia</w:t>
      </w:r>
    </w:p>
    <w:p w:rsidR="003F02B4" w:rsidRDefault="003F02B4" w:rsidP="008C2279">
      <w:pPr>
        <w:spacing w:line="480" w:lineRule="auto"/>
        <w:jc w:val="center"/>
        <w:rPr>
          <w:rFonts w:ascii="Arial" w:hAnsi="Arial" w:cs="Arial"/>
          <w:sz w:val="24"/>
          <w:szCs w:val="24"/>
        </w:rPr>
      </w:pPr>
    </w:p>
    <w:p w:rsidR="003F02B4" w:rsidRDefault="003F02B4" w:rsidP="008C2279">
      <w:pPr>
        <w:spacing w:line="480" w:lineRule="auto"/>
        <w:jc w:val="center"/>
        <w:rPr>
          <w:rFonts w:ascii="Arial" w:hAnsi="Arial" w:cs="Arial"/>
          <w:sz w:val="24"/>
          <w:szCs w:val="24"/>
        </w:rPr>
      </w:pPr>
    </w:p>
    <w:p w:rsidR="005D6B4C" w:rsidRDefault="005D6B4C" w:rsidP="008C2279">
      <w:pPr>
        <w:spacing w:line="480" w:lineRule="auto"/>
        <w:jc w:val="center"/>
        <w:rPr>
          <w:rFonts w:ascii="Arial" w:hAnsi="Arial" w:cs="Arial"/>
          <w:sz w:val="24"/>
          <w:szCs w:val="24"/>
        </w:rPr>
      </w:pPr>
    </w:p>
    <w:p w:rsidR="005D6B4C" w:rsidRDefault="005D6B4C" w:rsidP="008C2279">
      <w:pPr>
        <w:spacing w:line="480" w:lineRule="auto"/>
        <w:jc w:val="center"/>
        <w:rPr>
          <w:rFonts w:ascii="Arial" w:hAnsi="Arial" w:cs="Arial"/>
          <w:sz w:val="24"/>
          <w:szCs w:val="24"/>
        </w:rPr>
      </w:pPr>
    </w:p>
    <w:p w:rsidR="005D6B4C" w:rsidRDefault="005D6B4C" w:rsidP="008C2279">
      <w:pPr>
        <w:spacing w:line="480" w:lineRule="auto"/>
        <w:jc w:val="center"/>
        <w:rPr>
          <w:rFonts w:ascii="Arial" w:hAnsi="Arial" w:cs="Arial"/>
          <w:sz w:val="24"/>
          <w:szCs w:val="24"/>
        </w:rPr>
      </w:pPr>
    </w:p>
    <w:p w:rsidR="008C2279" w:rsidRDefault="008C2279" w:rsidP="00B07C2E">
      <w:pPr>
        <w:spacing w:before="240" w:line="480" w:lineRule="auto"/>
        <w:ind w:firstLine="720"/>
        <w:rPr>
          <w:rFonts w:ascii="Arial" w:hAnsi="Arial" w:cs="Arial"/>
        </w:rPr>
      </w:pPr>
    </w:p>
    <w:p w:rsidR="008C2279" w:rsidRDefault="008C2279" w:rsidP="00B07C2E">
      <w:pPr>
        <w:spacing w:before="240" w:line="480" w:lineRule="auto"/>
        <w:ind w:firstLine="720"/>
        <w:rPr>
          <w:rFonts w:ascii="Arial" w:hAnsi="Arial" w:cs="Arial"/>
        </w:rPr>
      </w:pPr>
    </w:p>
    <w:p w:rsidR="00EA253C" w:rsidRDefault="00CC22D0" w:rsidP="00B07C2E">
      <w:pPr>
        <w:spacing w:before="240" w:line="480" w:lineRule="auto"/>
        <w:ind w:firstLine="720"/>
        <w:rPr>
          <w:rFonts w:ascii="Arial" w:hAnsi="Arial" w:cs="Arial"/>
        </w:rPr>
      </w:pPr>
      <w:r w:rsidRPr="00696822">
        <w:rPr>
          <w:rFonts w:ascii="Arial" w:hAnsi="Arial" w:cs="Arial"/>
        </w:rPr>
        <w:lastRenderedPageBreak/>
        <w:t>My county is currently purchasing the INTERWRITE MOBI</w:t>
      </w:r>
      <w:r w:rsidR="007C012D" w:rsidRPr="00696822">
        <w:rPr>
          <w:rFonts w:ascii="Arial" w:hAnsi="Arial" w:cs="Arial"/>
        </w:rPr>
        <w:t xml:space="preserve"> system for all classrooms in </w:t>
      </w:r>
      <w:r w:rsidR="00B07C2E" w:rsidRPr="00696822">
        <w:rPr>
          <w:rFonts w:ascii="Arial" w:hAnsi="Arial" w:cs="Arial"/>
        </w:rPr>
        <w:t xml:space="preserve">order to meet the Georgia Technology Plan goal </w:t>
      </w:r>
      <w:r w:rsidR="00AD3366" w:rsidRPr="00696822">
        <w:rPr>
          <w:rFonts w:ascii="Arial" w:hAnsi="Arial" w:cs="Arial"/>
        </w:rPr>
        <w:t>of “incorporating 21</w:t>
      </w:r>
      <w:r w:rsidR="00AD3366" w:rsidRPr="00696822">
        <w:rPr>
          <w:rFonts w:ascii="Arial" w:hAnsi="Arial" w:cs="Arial"/>
          <w:vertAlign w:val="superscript"/>
        </w:rPr>
        <w:t>st</w:t>
      </w:r>
      <w:r w:rsidR="00AD3366" w:rsidRPr="00696822">
        <w:rPr>
          <w:rFonts w:ascii="Arial" w:hAnsi="Arial" w:cs="Arial"/>
        </w:rPr>
        <w:t xml:space="preserve"> Century technology and thinking skills into the curriculum</w:t>
      </w:r>
      <w:r w:rsidR="00062614">
        <w:rPr>
          <w:rFonts w:ascii="Arial" w:hAnsi="Arial" w:cs="Arial"/>
        </w:rPr>
        <w:t>”</w:t>
      </w:r>
      <w:r w:rsidR="00E43C52">
        <w:rPr>
          <w:rFonts w:ascii="Arial" w:hAnsi="Arial" w:cs="Arial"/>
        </w:rPr>
        <w:t xml:space="preserve"> (</w:t>
      </w:r>
      <w:r w:rsidR="00E43C52" w:rsidRPr="0048467E">
        <w:rPr>
          <w:rFonts w:ascii="Arial" w:hAnsi="Arial" w:cs="Arial"/>
        </w:rPr>
        <w:t xml:space="preserve">Georgia </w:t>
      </w:r>
      <w:r w:rsidR="00806B19">
        <w:rPr>
          <w:rFonts w:ascii="Arial" w:hAnsi="Arial" w:cs="Arial"/>
        </w:rPr>
        <w:t>Technology Plan, 2007)</w:t>
      </w:r>
      <w:r w:rsidR="00E43C52">
        <w:rPr>
          <w:rFonts w:ascii="Arial" w:hAnsi="Arial" w:cs="Arial"/>
        </w:rPr>
        <w:t xml:space="preserve">.  </w:t>
      </w:r>
      <w:r w:rsidR="00AD3366" w:rsidRPr="00696822">
        <w:rPr>
          <w:rFonts w:ascii="Arial" w:hAnsi="Arial" w:cs="Arial"/>
        </w:rPr>
        <w:t xml:space="preserve">The </w:t>
      </w:r>
      <w:r w:rsidR="00467891" w:rsidRPr="00696822">
        <w:rPr>
          <w:rFonts w:ascii="Arial" w:hAnsi="Arial" w:cs="Arial"/>
        </w:rPr>
        <w:t>MOBI</w:t>
      </w:r>
      <w:r w:rsidR="00AD3366" w:rsidRPr="00696822">
        <w:rPr>
          <w:rFonts w:ascii="Arial" w:hAnsi="Arial" w:cs="Arial"/>
        </w:rPr>
        <w:t xml:space="preserve"> web site adverti</w:t>
      </w:r>
      <w:r w:rsidR="00280FBD">
        <w:rPr>
          <w:rFonts w:ascii="Arial" w:hAnsi="Arial" w:cs="Arial"/>
        </w:rPr>
        <w:t>s</w:t>
      </w:r>
      <w:r w:rsidR="00AD3366" w:rsidRPr="00696822">
        <w:rPr>
          <w:rFonts w:ascii="Arial" w:hAnsi="Arial" w:cs="Arial"/>
        </w:rPr>
        <w:t>es</w:t>
      </w:r>
      <w:r w:rsidRPr="00696822">
        <w:rPr>
          <w:rFonts w:ascii="Arial" w:hAnsi="Arial" w:cs="Arial"/>
        </w:rPr>
        <w:t xml:space="preserve"> </w:t>
      </w:r>
      <w:r w:rsidR="00062614">
        <w:rPr>
          <w:rFonts w:ascii="Arial" w:hAnsi="Arial" w:cs="Arial"/>
        </w:rPr>
        <w:t>its</w:t>
      </w:r>
      <w:r w:rsidR="00AD3366" w:rsidRPr="00696822">
        <w:rPr>
          <w:rFonts w:ascii="Arial" w:hAnsi="Arial" w:cs="Arial"/>
        </w:rPr>
        <w:t xml:space="preserve"> company</w:t>
      </w:r>
      <w:r w:rsidRPr="00696822">
        <w:rPr>
          <w:rFonts w:ascii="Arial" w:hAnsi="Arial" w:cs="Arial"/>
        </w:rPr>
        <w:t xml:space="preserve"> as “the</w:t>
      </w:r>
      <w:r w:rsidR="0027214D" w:rsidRPr="00696822">
        <w:rPr>
          <w:rFonts w:ascii="Arial" w:hAnsi="Arial" w:cs="Arial"/>
        </w:rPr>
        <w:t xml:space="preserve"> industry's first multi-user interface designed specifically to support student-c</w:t>
      </w:r>
      <w:r w:rsidRPr="00696822">
        <w:rPr>
          <w:rFonts w:ascii="Arial" w:hAnsi="Arial" w:cs="Arial"/>
        </w:rPr>
        <w:t>entered, collaborative learning”</w:t>
      </w:r>
      <w:r w:rsidR="00B07C2E" w:rsidRPr="00696822">
        <w:rPr>
          <w:rFonts w:ascii="Arial" w:hAnsi="Arial" w:cs="Arial"/>
        </w:rPr>
        <w:t xml:space="preserve"> (</w:t>
      </w:r>
      <w:proofErr w:type="spellStart"/>
      <w:r w:rsidR="0048467E" w:rsidRPr="00AC29C9">
        <w:rPr>
          <w:rFonts w:ascii="Arial" w:hAnsi="Arial" w:cs="Arial"/>
        </w:rPr>
        <w:t>EInstruction</w:t>
      </w:r>
      <w:proofErr w:type="spellEnd"/>
      <w:r w:rsidR="0048467E" w:rsidRPr="00AC29C9">
        <w:rPr>
          <w:rFonts w:ascii="Arial" w:hAnsi="Arial" w:cs="Arial"/>
        </w:rPr>
        <w:t>, 2009</w:t>
      </w:r>
      <w:r w:rsidR="00AD3366" w:rsidRPr="00AC29C9">
        <w:rPr>
          <w:rFonts w:ascii="Arial" w:hAnsi="Arial" w:cs="Arial"/>
        </w:rPr>
        <w:t>).</w:t>
      </w:r>
      <w:r w:rsidR="00AD3366" w:rsidRPr="00696822">
        <w:rPr>
          <w:rFonts w:ascii="Arial" w:hAnsi="Arial" w:cs="Arial"/>
        </w:rPr>
        <w:t xml:space="preserve">  </w:t>
      </w:r>
      <w:r w:rsidR="00002D84">
        <w:rPr>
          <w:rFonts w:ascii="Arial" w:hAnsi="Arial" w:cs="Arial"/>
        </w:rPr>
        <w:t>T</w:t>
      </w:r>
      <w:r w:rsidR="00FC7FA9">
        <w:rPr>
          <w:rFonts w:ascii="Arial" w:hAnsi="Arial" w:cs="Arial"/>
        </w:rPr>
        <w:t>he MOBI</w:t>
      </w:r>
      <w:r w:rsidR="00002D84">
        <w:rPr>
          <w:rFonts w:ascii="Arial" w:hAnsi="Arial" w:cs="Arial"/>
        </w:rPr>
        <w:t xml:space="preserve"> is superior t</w:t>
      </w:r>
      <w:r w:rsidR="00EE09D6">
        <w:rPr>
          <w:rFonts w:ascii="Arial" w:hAnsi="Arial" w:cs="Arial"/>
        </w:rPr>
        <w:t xml:space="preserve">o </w:t>
      </w:r>
      <w:r w:rsidR="00002D84">
        <w:rPr>
          <w:rFonts w:ascii="Arial" w:hAnsi="Arial" w:cs="Arial"/>
        </w:rPr>
        <w:t xml:space="preserve">other technological options because it </w:t>
      </w:r>
      <w:r w:rsidR="00EE09D6">
        <w:rPr>
          <w:rFonts w:ascii="Arial" w:hAnsi="Arial" w:cs="Arial"/>
        </w:rPr>
        <w:t xml:space="preserve">is portable and </w:t>
      </w:r>
      <w:r w:rsidR="00002D84">
        <w:rPr>
          <w:rFonts w:ascii="Arial" w:hAnsi="Arial" w:cs="Arial"/>
        </w:rPr>
        <w:t>allows</w:t>
      </w:r>
      <w:r w:rsidR="00FC7FA9">
        <w:rPr>
          <w:rFonts w:ascii="Arial" w:hAnsi="Arial" w:cs="Arial"/>
        </w:rPr>
        <w:t xml:space="preserve"> </w:t>
      </w:r>
      <w:r w:rsidR="00002D84">
        <w:rPr>
          <w:rFonts w:ascii="Arial" w:hAnsi="Arial" w:cs="Arial"/>
        </w:rPr>
        <w:t>teachers to create interactive lessons where teachers and students can interact with digital content at the same time</w:t>
      </w:r>
      <w:r w:rsidR="00EE09D6">
        <w:rPr>
          <w:rFonts w:ascii="Arial" w:hAnsi="Arial" w:cs="Arial"/>
        </w:rPr>
        <w:t>.</w:t>
      </w:r>
      <w:r w:rsidR="00002D84">
        <w:rPr>
          <w:rFonts w:ascii="Arial" w:hAnsi="Arial" w:cs="Arial"/>
        </w:rPr>
        <w:t xml:space="preserve"> </w:t>
      </w:r>
    </w:p>
    <w:p w:rsidR="00B35D5D" w:rsidRPr="00696822" w:rsidRDefault="00CC22D0" w:rsidP="00B07C2E">
      <w:pPr>
        <w:spacing w:before="240" w:line="480" w:lineRule="auto"/>
        <w:ind w:firstLine="720"/>
        <w:rPr>
          <w:rFonts w:ascii="Arial" w:hAnsi="Arial" w:cs="Arial"/>
        </w:rPr>
      </w:pPr>
      <w:r w:rsidRPr="00696822">
        <w:rPr>
          <w:rFonts w:ascii="Arial" w:hAnsi="Arial" w:cs="Arial"/>
        </w:rPr>
        <w:t>Using the system, the teacher and students can simultaneously interact</w:t>
      </w:r>
      <w:r w:rsidR="006A42F6" w:rsidRPr="00696822">
        <w:rPr>
          <w:rFonts w:ascii="Arial" w:hAnsi="Arial" w:cs="Arial"/>
        </w:rPr>
        <w:t xml:space="preserve"> with the same digital content</w:t>
      </w:r>
      <w:r w:rsidR="00EF64FC" w:rsidRPr="00160776">
        <w:rPr>
          <w:rFonts w:ascii="Arial" w:hAnsi="Arial" w:cs="Arial"/>
        </w:rPr>
        <w:t>,</w:t>
      </w:r>
      <w:r w:rsidR="007F4BBA" w:rsidRPr="00696822">
        <w:rPr>
          <w:rFonts w:ascii="Arial" w:hAnsi="Arial" w:cs="Arial"/>
        </w:rPr>
        <w:t xml:space="preserve"> and the teacher is constantly aware of the status of the class</w:t>
      </w:r>
      <w:r w:rsidR="006A42F6" w:rsidRPr="00696822">
        <w:rPr>
          <w:rFonts w:ascii="Arial" w:hAnsi="Arial" w:cs="Arial"/>
        </w:rPr>
        <w:t xml:space="preserve">.  </w:t>
      </w:r>
      <w:r w:rsidR="007F4BBA" w:rsidRPr="00696822">
        <w:rPr>
          <w:rFonts w:ascii="Arial" w:hAnsi="Arial" w:cs="Arial"/>
        </w:rPr>
        <w:t xml:space="preserve">While the teacher is using the MOBI, he/she </w:t>
      </w:r>
      <w:r w:rsidR="00241C83" w:rsidRPr="00696822">
        <w:rPr>
          <w:rFonts w:ascii="Arial" w:hAnsi="Arial" w:cs="Arial"/>
        </w:rPr>
        <w:t>can easily identify students who require re-teaching because</w:t>
      </w:r>
      <w:r w:rsidR="007F4BBA" w:rsidRPr="00696822">
        <w:rPr>
          <w:rFonts w:ascii="Arial" w:hAnsi="Arial" w:cs="Arial"/>
        </w:rPr>
        <w:t xml:space="preserve"> the technology</w:t>
      </w:r>
      <w:r w:rsidR="00241C83" w:rsidRPr="00696822">
        <w:rPr>
          <w:rFonts w:ascii="Arial" w:hAnsi="Arial" w:cs="Arial"/>
        </w:rPr>
        <w:t xml:space="preserve"> shows students</w:t>
      </w:r>
      <w:r w:rsidR="00062614">
        <w:rPr>
          <w:rFonts w:ascii="Arial" w:hAnsi="Arial" w:cs="Arial"/>
        </w:rPr>
        <w:t>’</w:t>
      </w:r>
      <w:r w:rsidR="00241C83" w:rsidRPr="00696822">
        <w:rPr>
          <w:rFonts w:ascii="Arial" w:hAnsi="Arial" w:cs="Arial"/>
        </w:rPr>
        <w:t xml:space="preserve"> answers in real time.  </w:t>
      </w:r>
      <w:r w:rsidR="007C012D" w:rsidRPr="00696822">
        <w:rPr>
          <w:rFonts w:ascii="Arial" w:hAnsi="Arial" w:cs="Arial"/>
        </w:rPr>
        <w:t xml:space="preserve">This approach also allows the teacher to evaluate and adjust his/her teaching immediately.  </w:t>
      </w:r>
    </w:p>
    <w:p w:rsidR="006D27B4" w:rsidRPr="00696822" w:rsidRDefault="00B35D5D" w:rsidP="004B3843">
      <w:pPr>
        <w:spacing w:line="480" w:lineRule="auto"/>
        <w:rPr>
          <w:rFonts w:ascii="Arial" w:hAnsi="Arial" w:cs="Arial"/>
          <w:color w:val="000000"/>
        </w:rPr>
      </w:pPr>
      <w:r w:rsidRPr="00696822">
        <w:rPr>
          <w:rFonts w:ascii="Arial" w:hAnsi="Arial" w:cs="Arial"/>
        </w:rPr>
        <w:t xml:space="preserve">The INTERWRITE MOBI has a software package that </w:t>
      </w:r>
      <w:r w:rsidR="00C30AE0">
        <w:rPr>
          <w:rFonts w:ascii="Arial" w:hAnsi="Arial" w:cs="Arial"/>
        </w:rPr>
        <w:t xml:space="preserve">contains </w:t>
      </w:r>
      <w:r w:rsidRPr="00696822">
        <w:rPr>
          <w:rFonts w:ascii="Arial" w:hAnsi="Arial" w:cs="Arial"/>
        </w:rPr>
        <w:t>images and resources</w:t>
      </w:r>
      <w:r w:rsidR="00C30AE0">
        <w:rPr>
          <w:rFonts w:ascii="Arial" w:hAnsi="Arial" w:cs="Arial"/>
        </w:rPr>
        <w:t xml:space="preserve"> that teachers may use</w:t>
      </w:r>
      <w:r w:rsidRPr="00696822">
        <w:rPr>
          <w:rFonts w:ascii="Arial" w:hAnsi="Arial" w:cs="Arial"/>
        </w:rPr>
        <w:t xml:space="preserve"> to create interactive lessons.  Using the software, the teacher</w:t>
      </w:r>
      <w:r w:rsidR="0016723A" w:rsidRPr="00696822">
        <w:rPr>
          <w:rFonts w:ascii="Arial" w:hAnsi="Arial" w:cs="Arial"/>
        </w:rPr>
        <w:t xml:space="preserve">s and students can use the pen to write, draw, </w:t>
      </w:r>
      <w:proofErr w:type="gramStart"/>
      <w:r w:rsidR="0016723A" w:rsidRPr="00696822">
        <w:rPr>
          <w:rFonts w:ascii="Arial" w:hAnsi="Arial" w:cs="Arial"/>
        </w:rPr>
        <w:t>add</w:t>
      </w:r>
      <w:proofErr w:type="gramEnd"/>
      <w:r w:rsidR="0016723A" w:rsidRPr="00696822">
        <w:rPr>
          <w:rFonts w:ascii="Arial" w:hAnsi="Arial" w:cs="Arial"/>
        </w:rPr>
        <w:t xml:space="preserve"> graphics, highlight, and </w:t>
      </w:r>
      <w:r w:rsidRPr="00696822">
        <w:rPr>
          <w:rFonts w:ascii="Arial" w:hAnsi="Arial" w:cs="Arial"/>
        </w:rPr>
        <w:t>makes notes over any computer program</w:t>
      </w:r>
      <w:r w:rsidR="0016723A" w:rsidRPr="00696822">
        <w:rPr>
          <w:rFonts w:ascii="Arial" w:hAnsi="Arial" w:cs="Arial"/>
        </w:rPr>
        <w:t xml:space="preserve"> onto any surface.  T</w:t>
      </w:r>
      <w:r w:rsidRPr="00696822">
        <w:rPr>
          <w:rFonts w:ascii="Arial" w:hAnsi="Arial" w:cs="Arial"/>
        </w:rPr>
        <w:t>eachers can save</w:t>
      </w:r>
      <w:r w:rsidR="0022327C">
        <w:rPr>
          <w:rFonts w:ascii="Arial" w:hAnsi="Arial" w:cs="Arial"/>
        </w:rPr>
        <w:t xml:space="preserve"> or p</w:t>
      </w:r>
      <w:r w:rsidRPr="00696822">
        <w:rPr>
          <w:rFonts w:ascii="Arial" w:hAnsi="Arial" w:cs="Arial"/>
        </w:rPr>
        <w:t>rint</w:t>
      </w:r>
      <w:r w:rsidR="0022327C">
        <w:rPr>
          <w:rFonts w:ascii="Arial" w:hAnsi="Arial" w:cs="Arial"/>
        </w:rPr>
        <w:t>.  Teachers can even</w:t>
      </w:r>
      <w:r w:rsidRPr="00696822">
        <w:rPr>
          <w:rFonts w:ascii="Arial" w:hAnsi="Arial" w:cs="Arial"/>
        </w:rPr>
        <w:t xml:space="preserve"> email their lessons to students who were absent.  Students </w:t>
      </w:r>
      <w:r w:rsidR="00185B7F" w:rsidRPr="00696822">
        <w:rPr>
          <w:rFonts w:ascii="Arial" w:hAnsi="Arial" w:cs="Arial"/>
        </w:rPr>
        <w:t xml:space="preserve">can </w:t>
      </w:r>
      <w:r w:rsidRPr="00696822">
        <w:rPr>
          <w:rFonts w:ascii="Arial" w:hAnsi="Arial" w:cs="Arial"/>
        </w:rPr>
        <w:t>us</w:t>
      </w:r>
      <w:r w:rsidR="00185B7F" w:rsidRPr="00696822">
        <w:rPr>
          <w:rFonts w:ascii="Arial" w:hAnsi="Arial" w:cs="Arial"/>
        </w:rPr>
        <w:t>e th</w:t>
      </w:r>
      <w:r w:rsidRPr="00696822">
        <w:rPr>
          <w:rFonts w:ascii="Arial" w:hAnsi="Arial" w:cs="Arial"/>
        </w:rPr>
        <w:t xml:space="preserve">e interactive pen </w:t>
      </w:r>
      <w:r w:rsidR="00C30AE0">
        <w:rPr>
          <w:rFonts w:ascii="Arial" w:hAnsi="Arial" w:cs="Arial"/>
        </w:rPr>
        <w:t xml:space="preserve">just like a computer </w:t>
      </w:r>
      <w:r w:rsidRPr="00696822">
        <w:rPr>
          <w:rFonts w:ascii="Arial" w:hAnsi="Arial" w:cs="Arial"/>
        </w:rPr>
        <w:t>mous</w:t>
      </w:r>
      <w:r w:rsidR="00C30AE0">
        <w:rPr>
          <w:rFonts w:ascii="Arial" w:hAnsi="Arial" w:cs="Arial"/>
        </w:rPr>
        <w:t>e</w:t>
      </w:r>
      <w:r w:rsidRPr="00696822">
        <w:rPr>
          <w:rFonts w:ascii="Arial" w:hAnsi="Arial" w:cs="Arial"/>
        </w:rPr>
        <w:t>.    There are several different modes of use for t</w:t>
      </w:r>
      <w:r w:rsidR="00185B7F" w:rsidRPr="00696822">
        <w:rPr>
          <w:rFonts w:ascii="Arial" w:hAnsi="Arial" w:cs="Arial"/>
        </w:rPr>
        <w:t>h</w:t>
      </w:r>
      <w:r w:rsidRPr="00696822">
        <w:rPr>
          <w:rFonts w:ascii="Arial" w:hAnsi="Arial" w:cs="Arial"/>
        </w:rPr>
        <w:t xml:space="preserve">e INTERWRITE </w:t>
      </w:r>
      <w:r w:rsidR="00185B7F" w:rsidRPr="00696822">
        <w:rPr>
          <w:rFonts w:ascii="Arial" w:hAnsi="Arial" w:cs="Arial"/>
        </w:rPr>
        <w:t>MOBI</w:t>
      </w:r>
      <w:r w:rsidRPr="00696822">
        <w:rPr>
          <w:rFonts w:ascii="Arial" w:hAnsi="Arial" w:cs="Arial"/>
        </w:rPr>
        <w:t xml:space="preserve">.  </w:t>
      </w:r>
      <w:bookmarkStart w:id="0" w:name="kwik"/>
      <w:bookmarkEnd w:id="0"/>
      <w:r w:rsidR="00467891" w:rsidRPr="00696822">
        <w:rPr>
          <w:rFonts w:ascii="Arial" w:hAnsi="Arial" w:cs="Arial"/>
        </w:rPr>
        <w:t>Using the “sandbox” mode, the entire class can work on a project</w:t>
      </w:r>
      <w:r w:rsidR="004B3843">
        <w:rPr>
          <w:rFonts w:ascii="Arial" w:hAnsi="Arial" w:cs="Arial"/>
        </w:rPr>
        <w:t xml:space="preserve"> </w:t>
      </w:r>
      <w:r w:rsidR="00E435F0">
        <w:rPr>
          <w:rFonts w:ascii="Arial" w:hAnsi="Arial" w:cs="Arial"/>
        </w:rPr>
        <w:t>(</w:t>
      </w:r>
      <w:proofErr w:type="spellStart"/>
      <w:r w:rsidR="004B3843">
        <w:t>EInstruction</w:t>
      </w:r>
      <w:proofErr w:type="spellEnd"/>
      <w:r w:rsidR="004B3843">
        <w:t xml:space="preserve">, 2009).    </w:t>
      </w:r>
      <w:r w:rsidR="009E6C58" w:rsidRPr="00696822">
        <w:rPr>
          <w:rFonts w:ascii="Arial" w:hAnsi="Arial" w:cs="Arial"/>
        </w:rPr>
        <w:t>Another mode is the split screen mode which would allow several students to work on the same project and show their progress on the MOBI screen.  The final</w:t>
      </w:r>
      <w:r w:rsidR="003E630E" w:rsidRPr="00696822">
        <w:rPr>
          <w:rFonts w:ascii="Arial" w:hAnsi="Arial" w:cs="Arial"/>
          <w:color w:val="000000"/>
        </w:rPr>
        <w:t xml:space="preserve"> mode is when the teacher uses the MOBI as an in</w:t>
      </w:r>
      <w:r w:rsidR="0027214D" w:rsidRPr="00696822">
        <w:rPr>
          <w:rFonts w:ascii="Arial" w:hAnsi="Arial" w:cs="Arial"/>
          <w:color w:val="000000"/>
        </w:rPr>
        <w:t>teractive tablet.</w:t>
      </w:r>
      <w:r w:rsidR="007F4BBA" w:rsidRPr="00696822">
        <w:rPr>
          <w:rFonts w:ascii="Arial" w:hAnsi="Arial" w:cs="Arial"/>
          <w:color w:val="000000"/>
        </w:rPr>
        <w:t xml:space="preserve">  </w:t>
      </w:r>
      <w:r w:rsidR="009E793C">
        <w:rPr>
          <w:rFonts w:ascii="Arial" w:hAnsi="Arial" w:cs="Arial"/>
          <w:color w:val="000000"/>
        </w:rPr>
        <w:t>Numerous</w:t>
      </w:r>
      <w:r w:rsidR="007F4BBA" w:rsidRPr="00696822">
        <w:rPr>
          <w:rFonts w:ascii="Arial" w:hAnsi="Arial" w:cs="Arial"/>
          <w:color w:val="000000"/>
        </w:rPr>
        <w:t xml:space="preserve"> interactive lessons can be taught using the MOBI</w:t>
      </w:r>
      <w:r w:rsidR="009E793C">
        <w:rPr>
          <w:rFonts w:ascii="Arial" w:hAnsi="Arial" w:cs="Arial"/>
          <w:color w:val="000000"/>
        </w:rPr>
        <w:t>’s software</w:t>
      </w:r>
      <w:r w:rsidR="007F4BBA" w:rsidRPr="00696822">
        <w:rPr>
          <w:rFonts w:ascii="Arial" w:hAnsi="Arial" w:cs="Arial"/>
          <w:color w:val="000000"/>
        </w:rPr>
        <w:t>.</w:t>
      </w:r>
    </w:p>
    <w:p w:rsidR="00160776" w:rsidRDefault="006D27B4" w:rsidP="006D27B4">
      <w:pPr>
        <w:spacing w:line="480" w:lineRule="auto"/>
        <w:ind w:firstLine="720"/>
        <w:rPr>
          <w:rFonts w:ascii="Arial" w:hAnsi="Arial" w:cs="Arial"/>
          <w:color w:val="000000"/>
        </w:rPr>
      </w:pPr>
      <w:r w:rsidRPr="00696822">
        <w:rPr>
          <w:rFonts w:ascii="Arial" w:hAnsi="Arial" w:cs="Arial"/>
          <w:color w:val="000000"/>
        </w:rPr>
        <w:t>Since multiple students can participate at the same time in their own workspace</w:t>
      </w:r>
      <w:r w:rsidR="005352B4" w:rsidRPr="00696822">
        <w:rPr>
          <w:rFonts w:ascii="Arial" w:hAnsi="Arial" w:cs="Arial"/>
          <w:color w:val="000000"/>
        </w:rPr>
        <w:t>, the MOBI</w:t>
      </w:r>
      <w:r w:rsidR="00CA6263">
        <w:rPr>
          <w:rFonts w:ascii="Arial" w:hAnsi="Arial" w:cs="Arial"/>
          <w:color w:val="000000"/>
        </w:rPr>
        <w:t xml:space="preserve"> has advantages over systems such as </w:t>
      </w:r>
      <w:r w:rsidR="00D41572" w:rsidRPr="00696822">
        <w:rPr>
          <w:rFonts w:ascii="Arial" w:hAnsi="Arial" w:cs="Arial"/>
          <w:color w:val="000000"/>
        </w:rPr>
        <w:t>i</w:t>
      </w:r>
      <w:r w:rsidRPr="00696822">
        <w:rPr>
          <w:rFonts w:ascii="Arial" w:hAnsi="Arial" w:cs="Arial"/>
          <w:color w:val="000000"/>
        </w:rPr>
        <w:t>nteractive whiteboards</w:t>
      </w:r>
      <w:r w:rsidR="00CA6263">
        <w:rPr>
          <w:rFonts w:ascii="Arial" w:hAnsi="Arial" w:cs="Arial"/>
          <w:color w:val="000000"/>
        </w:rPr>
        <w:t xml:space="preserve"> where only one </w:t>
      </w:r>
      <w:r w:rsidR="00321848">
        <w:rPr>
          <w:rFonts w:ascii="Arial" w:hAnsi="Arial" w:cs="Arial"/>
          <w:color w:val="000000"/>
        </w:rPr>
        <w:t xml:space="preserve">or two </w:t>
      </w:r>
      <w:r w:rsidR="00CA6263">
        <w:rPr>
          <w:rFonts w:ascii="Arial" w:hAnsi="Arial" w:cs="Arial"/>
          <w:color w:val="000000"/>
        </w:rPr>
        <w:lastRenderedPageBreak/>
        <w:t>student</w:t>
      </w:r>
      <w:r w:rsidR="00321848">
        <w:rPr>
          <w:rFonts w:ascii="Arial" w:hAnsi="Arial" w:cs="Arial"/>
          <w:color w:val="000000"/>
        </w:rPr>
        <w:t>s</w:t>
      </w:r>
      <w:r w:rsidR="00CA6263">
        <w:rPr>
          <w:rFonts w:ascii="Arial" w:hAnsi="Arial" w:cs="Arial"/>
          <w:color w:val="000000"/>
        </w:rPr>
        <w:t xml:space="preserve"> can work at a time</w:t>
      </w:r>
      <w:r w:rsidR="00435F83" w:rsidRPr="00696822">
        <w:rPr>
          <w:rFonts w:ascii="Arial" w:hAnsi="Arial" w:cs="Arial"/>
          <w:color w:val="000000"/>
        </w:rPr>
        <w:t xml:space="preserve">.  The MOBI </w:t>
      </w:r>
      <w:r w:rsidR="00EF64FC">
        <w:rPr>
          <w:rFonts w:ascii="Arial" w:hAnsi="Arial" w:cs="Arial"/>
          <w:color w:val="000000"/>
        </w:rPr>
        <w:t xml:space="preserve">learning </w:t>
      </w:r>
      <w:r w:rsidR="00EF64FC" w:rsidRPr="00160776">
        <w:rPr>
          <w:rFonts w:ascii="Arial" w:hAnsi="Arial" w:cs="Arial"/>
          <w:color w:val="000000"/>
        </w:rPr>
        <w:t xml:space="preserve">system </w:t>
      </w:r>
      <w:r w:rsidR="00160776" w:rsidRPr="00160776">
        <w:rPr>
          <w:rFonts w:ascii="Arial" w:hAnsi="Arial" w:cs="Arial"/>
          <w:color w:val="000000"/>
        </w:rPr>
        <w:t xml:space="preserve">comes with </w:t>
      </w:r>
      <w:r w:rsidR="00435F83" w:rsidRPr="00160776">
        <w:rPr>
          <w:rFonts w:ascii="Arial" w:hAnsi="Arial" w:cs="Arial"/>
          <w:color w:val="000000"/>
        </w:rPr>
        <w:t>one teacher tablet, two student tablets</w:t>
      </w:r>
      <w:r w:rsidR="00185B7F" w:rsidRPr="00160776">
        <w:rPr>
          <w:rFonts w:ascii="Arial" w:hAnsi="Arial" w:cs="Arial"/>
          <w:color w:val="000000"/>
        </w:rPr>
        <w:t>, a</w:t>
      </w:r>
      <w:r w:rsidR="00435F83" w:rsidRPr="00160776">
        <w:rPr>
          <w:rFonts w:ascii="Arial" w:hAnsi="Arial" w:cs="Arial"/>
          <w:color w:val="000000"/>
        </w:rPr>
        <w:t xml:space="preserve"> </w:t>
      </w:r>
      <w:r w:rsidR="00EF64FC" w:rsidRPr="00160776">
        <w:rPr>
          <w:rFonts w:ascii="Arial" w:hAnsi="Arial" w:cs="Arial"/>
          <w:color w:val="000000"/>
        </w:rPr>
        <w:t>recharging station and software</w:t>
      </w:r>
      <w:r w:rsidR="00160776" w:rsidRPr="00160776">
        <w:rPr>
          <w:rFonts w:ascii="Arial" w:hAnsi="Arial" w:cs="Arial"/>
          <w:color w:val="000000"/>
        </w:rPr>
        <w:t xml:space="preserve">.  </w:t>
      </w:r>
      <w:r w:rsidR="00E6775C">
        <w:rPr>
          <w:rFonts w:ascii="Arial" w:hAnsi="Arial" w:cs="Arial"/>
          <w:color w:val="000000"/>
        </w:rPr>
        <w:t xml:space="preserve">Additional student tablets are available to complete the package.  </w:t>
      </w:r>
      <w:r w:rsidR="00160776">
        <w:rPr>
          <w:rFonts w:ascii="Arial" w:hAnsi="Arial" w:cs="Arial"/>
          <w:color w:val="000000"/>
        </w:rPr>
        <w:t xml:space="preserve">Costing </w:t>
      </w:r>
      <w:r w:rsidR="00435F83" w:rsidRPr="00160776">
        <w:rPr>
          <w:rFonts w:ascii="Arial" w:hAnsi="Arial" w:cs="Arial"/>
          <w:color w:val="000000"/>
        </w:rPr>
        <w:t>$1,150</w:t>
      </w:r>
      <w:r w:rsidR="00241F23">
        <w:rPr>
          <w:rFonts w:ascii="Arial" w:hAnsi="Arial" w:cs="Arial"/>
          <w:color w:val="000000"/>
        </w:rPr>
        <w:t>,</w:t>
      </w:r>
      <w:r w:rsidR="00160776">
        <w:rPr>
          <w:rFonts w:ascii="Arial" w:hAnsi="Arial" w:cs="Arial"/>
          <w:color w:val="000000"/>
        </w:rPr>
        <w:t xml:space="preserve"> this system is less than </w:t>
      </w:r>
      <w:r w:rsidR="00E6775C">
        <w:rPr>
          <w:rFonts w:ascii="Arial" w:hAnsi="Arial" w:cs="Arial"/>
          <w:color w:val="000000"/>
        </w:rPr>
        <w:t xml:space="preserve">the </w:t>
      </w:r>
      <w:r w:rsidR="00E6775C" w:rsidRPr="001E074B">
        <w:rPr>
          <w:rFonts w:ascii="Arial" w:hAnsi="Arial" w:cs="Arial"/>
          <w:color w:val="000000"/>
        </w:rPr>
        <w:t xml:space="preserve">SMART Board SBD00 </w:t>
      </w:r>
      <w:r w:rsidR="003F3EDA">
        <w:rPr>
          <w:rFonts w:ascii="Arial" w:hAnsi="Arial" w:cs="Arial"/>
          <w:color w:val="000000"/>
        </w:rPr>
        <w:t xml:space="preserve">which, according to Tom from Multi Media Services Inc. </w:t>
      </w:r>
      <w:r w:rsidR="00E6775C" w:rsidRPr="001E074B">
        <w:rPr>
          <w:rFonts w:ascii="Arial" w:hAnsi="Arial" w:cs="Arial"/>
          <w:color w:val="000000"/>
        </w:rPr>
        <w:t>costs $</w:t>
      </w:r>
      <w:r w:rsidR="001E074B" w:rsidRPr="001E074B">
        <w:rPr>
          <w:rFonts w:ascii="Arial" w:hAnsi="Arial" w:cs="Arial"/>
          <w:color w:val="000000"/>
        </w:rPr>
        <w:t>1</w:t>
      </w:r>
      <w:r w:rsidR="00411A75">
        <w:rPr>
          <w:rFonts w:ascii="Arial" w:hAnsi="Arial" w:cs="Arial"/>
          <w:color w:val="000000"/>
        </w:rPr>
        <w:t>299</w:t>
      </w:r>
      <w:r w:rsidR="003F3EDA">
        <w:rPr>
          <w:rFonts w:ascii="Arial" w:hAnsi="Arial" w:cs="Arial"/>
          <w:color w:val="000000"/>
        </w:rPr>
        <w:t>.</w:t>
      </w:r>
    </w:p>
    <w:p w:rsidR="006D27B4" w:rsidRPr="00696822" w:rsidRDefault="005B7335" w:rsidP="006D27B4">
      <w:pPr>
        <w:spacing w:line="480" w:lineRule="auto"/>
        <w:ind w:firstLine="720"/>
        <w:rPr>
          <w:rFonts w:ascii="Arial" w:hAnsi="Arial" w:cs="Arial"/>
          <w:color w:val="000000"/>
        </w:rPr>
      </w:pPr>
      <w:r w:rsidRPr="00696822">
        <w:rPr>
          <w:rFonts w:ascii="Arial" w:hAnsi="Arial" w:cs="Arial"/>
          <w:color w:val="000000"/>
        </w:rPr>
        <w:t xml:space="preserve">Many school districts have purchased SMART Boards instead of MOBIs.  </w:t>
      </w:r>
      <w:r w:rsidR="007F4BBA" w:rsidRPr="00696822">
        <w:rPr>
          <w:rFonts w:ascii="Arial" w:hAnsi="Arial" w:cs="Arial"/>
          <w:color w:val="000000"/>
        </w:rPr>
        <w:t>There are some vast differences between the SMART Board and the MOBI.  The MOBI</w:t>
      </w:r>
      <w:r w:rsidR="00EF64FC">
        <w:rPr>
          <w:rFonts w:ascii="Arial" w:hAnsi="Arial" w:cs="Arial"/>
          <w:color w:val="000000"/>
        </w:rPr>
        <w:t xml:space="preserve"> is portable</w:t>
      </w:r>
      <w:r w:rsidR="003B3BA6">
        <w:rPr>
          <w:rFonts w:ascii="Arial" w:hAnsi="Arial" w:cs="Arial"/>
          <w:color w:val="000000"/>
        </w:rPr>
        <w:t xml:space="preserve"> while</w:t>
      </w:r>
      <w:r w:rsidR="001825AA" w:rsidRPr="00696822">
        <w:rPr>
          <w:rFonts w:ascii="Arial" w:hAnsi="Arial" w:cs="Arial"/>
          <w:color w:val="000000"/>
        </w:rPr>
        <w:t xml:space="preserve"> </w:t>
      </w:r>
      <w:r w:rsidR="001E074B">
        <w:rPr>
          <w:rFonts w:ascii="Arial" w:hAnsi="Arial" w:cs="Arial"/>
          <w:color w:val="000000"/>
        </w:rPr>
        <w:t xml:space="preserve">most </w:t>
      </w:r>
      <w:r w:rsidR="005352B4" w:rsidRPr="00696822">
        <w:rPr>
          <w:rFonts w:ascii="Arial" w:hAnsi="Arial" w:cs="Arial"/>
          <w:color w:val="000000"/>
        </w:rPr>
        <w:t>SMART Boards</w:t>
      </w:r>
      <w:r w:rsidR="001825AA" w:rsidRPr="00696822">
        <w:rPr>
          <w:rFonts w:ascii="Arial" w:hAnsi="Arial" w:cs="Arial"/>
          <w:color w:val="000000"/>
        </w:rPr>
        <w:t xml:space="preserve"> are stationary and the students must gather near them</w:t>
      </w:r>
      <w:r w:rsidR="005352B4" w:rsidRPr="00696822">
        <w:rPr>
          <w:rFonts w:ascii="Arial" w:hAnsi="Arial" w:cs="Arial"/>
          <w:color w:val="000000"/>
        </w:rPr>
        <w:t xml:space="preserve">.  </w:t>
      </w:r>
      <w:r w:rsidR="007F4BBA" w:rsidRPr="00696822">
        <w:rPr>
          <w:rFonts w:ascii="Arial" w:hAnsi="Arial" w:cs="Arial"/>
          <w:color w:val="000000"/>
        </w:rPr>
        <w:t xml:space="preserve">Another difference is that </w:t>
      </w:r>
      <w:r w:rsidR="005352B4" w:rsidRPr="00696822">
        <w:rPr>
          <w:rFonts w:ascii="Arial" w:hAnsi="Arial" w:cs="Arial"/>
          <w:color w:val="000000"/>
        </w:rPr>
        <w:t>multiple students can provide information to the MOBI</w:t>
      </w:r>
      <w:r w:rsidR="007F4BBA" w:rsidRPr="00696822">
        <w:rPr>
          <w:rFonts w:ascii="Arial" w:hAnsi="Arial" w:cs="Arial"/>
          <w:color w:val="000000"/>
        </w:rPr>
        <w:t xml:space="preserve"> at the same time</w:t>
      </w:r>
      <w:r w:rsidR="005352B4" w:rsidRPr="00696822">
        <w:rPr>
          <w:rFonts w:ascii="Arial" w:hAnsi="Arial" w:cs="Arial"/>
          <w:color w:val="000000"/>
        </w:rPr>
        <w:t>.  This is different than the SMART Board which only allows one</w:t>
      </w:r>
      <w:r w:rsidR="002D1B21">
        <w:rPr>
          <w:rFonts w:ascii="Arial" w:hAnsi="Arial" w:cs="Arial"/>
          <w:color w:val="000000"/>
        </w:rPr>
        <w:t xml:space="preserve"> to two</w:t>
      </w:r>
      <w:r w:rsidR="005352B4" w:rsidRPr="00696822">
        <w:rPr>
          <w:rFonts w:ascii="Arial" w:hAnsi="Arial" w:cs="Arial"/>
          <w:color w:val="000000"/>
        </w:rPr>
        <w:t xml:space="preserve"> user</w:t>
      </w:r>
      <w:r w:rsidR="002D1B21">
        <w:rPr>
          <w:rFonts w:ascii="Arial" w:hAnsi="Arial" w:cs="Arial"/>
          <w:color w:val="000000"/>
        </w:rPr>
        <w:t>s</w:t>
      </w:r>
      <w:r w:rsidR="005352B4" w:rsidRPr="00696822">
        <w:rPr>
          <w:rFonts w:ascii="Arial" w:hAnsi="Arial" w:cs="Arial"/>
          <w:color w:val="000000"/>
        </w:rPr>
        <w:t xml:space="preserve"> to pick up one</w:t>
      </w:r>
      <w:r w:rsidR="002D1B21">
        <w:rPr>
          <w:rFonts w:ascii="Arial" w:hAnsi="Arial" w:cs="Arial"/>
          <w:color w:val="000000"/>
        </w:rPr>
        <w:t xml:space="preserve"> or two</w:t>
      </w:r>
      <w:r w:rsidR="005352B4" w:rsidRPr="00696822">
        <w:rPr>
          <w:rFonts w:ascii="Arial" w:hAnsi="Arial" w:cs="Arial"/>
          <w:color w:val="000000"/>
        </w:rPr>
        <w:t xml:space="preserve"> digital pen</w:t>
      </w:r>
      <w:r w:rsidR="002D1B21">
        <w:rPr>
          <w:rFonts w:ascii="Arial" w:hAnsi="Arial" w:cs="Arial"/>
          <w:color w:val="000000"/>
        </w:rPr>
        <w:t>s</w:t>
      </w:r>
      <w:r w:rsidR="005352B4" w:rsidRPr="00696822">
        <w:rPr>
          <w:rFonts w:ascii="Arial" w:hAnsi="Arial" w:cs="Arial"/>
          <w:color w:val="000000"/>
        </w:rPr>
        <w:t xml:space="preserve"> at a time.  </w:t>
      </w:r>
      <w:r w:rsidR="00025A60" w:rsidRPr="00696822">
        <w:rPr>
          <w:rFonts w:ascii="Arial" w:hAnsi="Arial" w:cs="Arial"/>
          <w:color w:val="000000"/>
        </w:rPr>
        <w:t>C</w:t>
      </w:r>
      <w:r w:rsidR="005352B4" w:rsidRPr="00696822">
        <w:rPr>
          <w:rFonts w:ascii="Arial" w:hAnsi="Arial" w:cs="Arial"/>
          <w:color w:val="000000"/>
        </w:rPr>
        <w:t>lassroom management</w:t>
      </w:r>
      <w:r w:rsidR="00025A60" w:rsidRPr="00696822">
        <w:rPr>
          <w:rFonts w:ascii="Arial" w:hAnsi="Arial" w:cs="Arial"/>
          <w:color w:val="000000"/>
        </w:rPr>
        <w:t xml:space="preserve"> may be improved using the MOBI since the teacher</w:t>
      </w:r>
      <w:r w:rsidR="005352B4" w:rsidRPr="00696822">
        <w:rPr>
          <w:rFonts w:ascii="Arial" w:hAnsi="Arial" w:cs="Arial"/>
          <w:color w:val="000000"/>
        </w:rPr>
        <w:t xml:space="preserve"> </w:t>
      </w:r>
      <w:r w:rsidR="00185B7F" w:rsidRPr="00696822">
        <w:rPr>
          <w:rFonts w:ascii="Arial" w:hAnsi="Arial" w:cs="Arial"/>
          <w:color w:val="000000"/>
        </w:rPr>
        <w:t xml:space="preserve">can move around the classroom more than </w:t>
      </w:r>
      <w:r w:rsidR="00241F23">
        <w:rPr>
          <w:rFonts w:ascii="Arial" w:hAnsi="Arial" w:cs="Arial"/>
          <w:color w:val="000000"/>
        </w:rPr>
        <w:t xml:space="preserve">when using </w:t>
      </w:r>
      <w:r w:rsidR="00185B7F" w:rsidRPr="00696822">
        <w:rPr>
          <w:rFonts w:ascii="Arial" w:hAnsi="Arial" w:cs="Arial"/>
          <w:color w:val="000000"/>
        </w:rPr>
        <w:t xml:space="preserve">a traditional </w:t>
      </w:r>
      <w:r w:rsidR="005352B4" w:rsidRPr="00696822">
        <w:rPr>
          <w:rFonts w:ascii="Arial" w:hAnsi="Arial" w:cs="Arial"/>
          <w:color w:val="000000"/>
        </w:rPr>
        <w:t>white board or SMART Board.</w:t>
      </w:r>
      <w:r w:rsidR="00435F83" w:rsidRPr="00696822">
        <w:rPr>
          <w:rFonts w:ascii="Arial" w:hAnsi="Arial" w:cs="Arial"/>
          <w:color w:val="000000"/>
        </w:rPr>
        <w:t xml:space="preserve"> </w:t>
      </w:r>
      <w:r w:rsidR="002E3BCB" w:rsidRPr="00696822">
        <w:rPr>
          <w:rFonts w:ascii="Arial" w:hAnsi="Arial" w:cs="Arial"/>
          <w:color w:val="000000"/>
        </w:rPr>
        <w:t xml:space="preserve">The MOBI has some distinct advantages over the SMART Board.  </w:t>
      </w:r>
    </w:p>
    <w:p w:rsidR="006965D7" w:rsidRPr="00696822" w:rsidRDefault="004F0160" w:rsidP="006965D7">
      <w:pPr>
        <w:spacing w:line="480" w:lineRule="auto"/>
        <w:ind w:firstLine="720"/>
        <w:rPr>
          <w:rFonts w:ascii="Arial" w:hAnsi="Arial" w:cs="Arial"/>
          <w:color w:val="000000"/>
        </w:rPr>
      </w:pPr>
      <w:r w:rsidRPr="00696822">
        <w:rPr>
          <w:rFonts w:ascii="Arial" w:hAnsi="Arial" w:cs="Arial"/>
          <w:color w:val="000000"/>
        </w:rPr>
        <w:t xml:space="preserve">Another alternative to the MOBI is the </w:t>
      </w:r>
      <w:r w:rsidR="00160776">
        <w:rPr>
          <w:rFonts w:ascii="Arial" w:hAnsi="Arial" w:cs="Arial"/>
          <w:color w:val="000000"/>
        </w:rPr>
        <w:t xml:space="preserve">H-ITT which </w:t>
      </w:r>
      <w:r w:rsidR="00160776" w:rsidRPr="003B3BA6">
        <w:rPr>
          <w:rFonts w:ascii="Arial" w:hAnsi="Arial" w:cs="Arial"/>
          <w:color w:val="000000"/>
        </w:rPr>
        <w:t>stands for</w:t>
      </w:r>
      <w:r w:rsidR="00160776">
        <w:rPr>
          <w:rFonts w:ascii="Arial" w:hAnsi="Arial" w:cs="Arial"/>
          <w:color w:val="000000"/>
        </w:rPr>
        <w:t xml:space="preserve"> </w:t>
      </w:r>
      <w:r w:rsidR="001B6513" w:rsidRPr="00696822">
        <w:rPr>
          <w:rFonts w:ascii="Arial" w:hAnsi="Arial" w:cs="Arial"/>
          <w:color w:val="000000"/>
        </w:rPr>
        <w:t>Hyper-Interactive Teaching Technology.  This is another electronic response system</w:t>
      </w:r>
      <w:r w:rsidR="006965D7" w:rsidRPr="00696822">
        <w:rPr>
          <w:rFonts w:ascii="Arial" w:hAnsi="Arial" w:cs="Arial"/>
          <w:color w:val="000000"/>
        </w:rPr>
        <w:t xml:space="preserve"> and includes</w:t>
      </w:r>
      <w:r w:rsidR="00916CFE" w:rsidRPr="00696822">
        <w:rPr>
          <w:rFonts w:ascii="Arial" w:hAnsi="Arial" w:cs="Arial"/>
          <w:color w:val="000000"/>
        </w:rPr>
        <w:t xml:space="preserve"> the following</w:t>
      </w:r>
      <w:r w:rsidR="006965D7" w:rsidRPr="00696822">
        <w:rPr>
          <w:rFonts w:ascii="Arial" w:hAnsi="Arial" w:cs="Arial"/>
          <w:color w:val="000000"/>
        </w:rPr>
        <w:t xml:space="preserve">:  student transmitters, a classroom receiver, computer software, and either Infrared or Radio Frequency equipment.  </w:t>
      </w:r>
      <w:r w:rsidR="00C81A71">
        <w:rPr>
          <w:rFonts w:ascii="Arial" w:hAnsi="Arial" w:cs="Arial"/>
          <w:color w:val="000000"/>
        </w:rPr>
        <w:t>Costing $795, t</w:t>
      </w:r>
      <w:r w:rsidR="00B537EA" w:rsidRPr="00696822">
        <w:rPr>
          <w:rFonts w:ascii="Arial" w:hAnsi="Arial" w:cs="Arial"/>
          <w:color w:val="000000"/>
        </w:rPr>
        <w:t xml:space="preserve">his system is a less-expensive alternative to the MOBI, but </w:t>
      </w:r>
      <w:r w:rsidR="00916CFE" w:rsidRPr="00696822">
        <w:rPr>
          <w:rFonts w:ascii="Arial" w:hAnsi="Arial" w:cs="Arial"/>
          <w:color w:val="000000"/>
        </w:rPr>
        <w:t xml:space="preserve">it </w:t>
      </w:r>
      <w:r w:rsidR="00B537EA" w:rsidRPr="00696822">
        <w:rPr>
          <w:rFonts w:ascii="Arial" w:hAnsi="Arial" w:cs="Arial"/>
          <w:color w:val="000000"/>
        </w:rPr>
        <w:t xml:space="preserve">mainly includes electronic response systems.  The students do not have the opportunity to manipulate digital text and graphics.  </w:t>
      </w:r>
      <w:r w:rsidR="00E9279E" w:rsidRPr="00696822">
        <w:rPr>
          <w:rFonts w:ascii="Arial" w:hAnsi="Arial" w:cs="Arial"/>
          <w:color w:val="000000"/>
        </w:rPr>
        <w:t xml:space="preserve">Both the MOBI and the H-ITT actively engage students in the lessons and give immediate feedback to the teachers to get a status of the class update.  The main difference between the MOBI and the H-ITT is the ability </w:t>
      </w:r>
      <w:r w:rsidR="001618E5">
        <w:rPr>
          <w:rFonts w:ascii="Arial" w:hAnsi="Arial" w:cs="Arial"/>
          <w:color w:val="000000"/>
        </w:rPr>
        <w:t xml:space="preserve">of MOBI users </w:t>
      </w:r>
      <w:r w:rsidR="00E9279E" w:rsidRPr="00696822">
        <w:rPr>
          <w:rFonts w:ascii="Arial" w:hAnsi="Arial" w:cs="Arial"/>
          <w:color w:val="000000"/>
        </w:rPr>
        <w:t xml:space="preserve">to manipulate digital text and graphics.  Using the MOBI, teachers would be increasing students’ </w:t>
      </w:r>
      <w:r w:rsidR="00A90388" w:rsidRPr="00696822">
        <w:rPr>
          <w:rFonts w:ascii="Arial" w:hAnsi="Arial" w:cs="Arial"/>
          <w:color w:val="000000"/>
        </w:rPr>
        <w:t>proficiency</w:t>
      </w:r>
      <w:r w:rsidR="00E9279E" w:rsidRPr="00696822">
        <w:rPr>
          <w:rFonts w:ascii="Arial" w:hAnsi="Arial" w:cs="Arial"/>
          <w:color w:val="000000"/>
        </w:rPr>
        <w:t xml:space="preserve"> in technology literacy and 21</w:t>
      </w:r>
      <w:r w:rsidR="00E9279E" w:rsidRPr="00696822">
        <w:rPr>
          <w:rFonts w:ascii="Arial" w:hAnsi="Arial" w:cs="Arial"/>
          <w:color w:val="000000"/>
          <w:vertAlign w:val="superscript"/>
        </w:rPr>
        <w:t>st</w:t>
      </w:r>
      <w:r w:rsidR="00E9279E" w:rsidRPr="00696822">
        <w:rPr>
          <w:rFonts w:ascii="Arial" w:hAnsi="Arial" w:cs="Arial"/>
          <w:color w:val="000000"/>
        </w:rPr>
        <w:t xml:space="preserve"> Century skills.</w:t>
      </w:r>
    </w:p>
    <w:p w:rsidR="00A341D2" w:rsidRPr="00696822" w:rsidRDefault="000E259E" w:rsidP="00766C69">
      <w:pPr>
        <w:spacing w:line="480" w:lineRule="auto"/>
        <w:ind w:firstLine="720"/>
        <w:rPr>
          <w:rFonts w:ascii="Arial" w:hAnsi="Arial" w:cs="Arial"/>
          <w:color w:val="000000"/>
        </w:rPr>
      </w:pPr>
      <w:r w:rsidRPr="00696822">
        <w:rPr>
          <w:rFonts w:ascii="Arial" w:hAnsi="Arial" w:cs="Arial"/>
          <w:color w:val="000000"/>
        </w:rPr>
        <w:t xml:space="preserve">Many schools all across the United States have chosen the MOBI system to meet their technological demands.  </w:t>
      </w:r>
      <w:r w:rsidR="00D97D8E" w:rsidRPr="00696822">
        <w:rPr>
          <w:rFonts w:ascii="Arial" w:hAnsi="Arial" w:cs="Arial"/>
          <w:color w:val="000000"/>
        </w:rPr>
        <w:t xml:space="preserve">After an extensive search for the right interactive clickers for their </w:t>
      </w:r>
      <w:r w:rsidR="00D97D8E" w:rsidRPr="00696822">
        <w:rPr>
          <w:rFonts w:ascii="Arial" w:hAnsi="Arial" w:cs="Arial"/>
          <w:color w:val="000000"/>
        </w:rPr>
        <w:lastRenderedPageBreak/>
        <w:t xml:space="preserve">campus, The University of Delaware decided that </w:t>
      </w:r>
      <w:r w:rsidR="00B41DBB" w:rsidRPr="00696822">
        <w:rPr>
          <w:rFonts w:ascii="Arial" w:hAnsi="Arial" w:cs="Arial"/>
          <w:color w:val="000000"/>
        </w:rPr>
        <w:t>The Interwrite PRS clickers “s</w:t>
      </w:r>
      <w:r w:rsidR="00D97D8E" w:rsidRPr="00696822">
        <w:rPr>
          <w:rFonts w:ascii="Arial" w:hAnsi="Arial" w:cs="Arial"/>
          <w:color w:val="000000"/>
        </w:rPr>
        <w:t>timulate classroom discussion and peer instruction, measure student attitudes, and make assessment much easier for educators”</w:t>
      </w:r>
      <w:r w:rsidR="00E435F0">
        <w:rPr>
          <w:rFonts w:ascii="Arial" w:hAnsi="Arial" w:cs="Arial"/>
          <w:color w:val="000000"/>
        </w:rPr>
        <w:t xml:space="preserve"> </w:t>
      </w:r>
      <w:r w:rsidR="00E435F0" w:rsidRPr="00E435F0">
        <w:rPr>
          <w:rFonts w:ascii="Arial" w:hAnsi="Arial" w:cs="Arial"/>
          <w:color w:val="000000"/>
        </w:rPr>
        <w:t>(Standardizing, 2009)</w:t>
      </w:r>
      <w:r w:rsidR="00E435F0">
        <w:rPr>
          <w:rFonts w:ascii="Arial" w:hAnsi="Arial" w:cs="Arial"/>
          <w:color w:val="000000"/>
        </w:rPr>
        <w:t xml:space="preserve">.  </w:t>
      </w:r>
      <w:r w:rsidR="00160776" w:rsidRPr="003B3BA6">
        <w:rPr>
          <w:rFonts w:ascii="Arial" w:hAnsi="Arial" w:cs="Arial"/>
          <w:color w:val="000000"/>
        </w:rPr>
        <w:t>W</w:t>
      </w:r>
      <w:r w:rsidR="00766C69" w:rsidRPr="003B3BA6">
        <w:rPr>
          <w:rFonts w:ascii="Arial" w:hAnsi="Arial" w:cs="Arial"/>
          <w:color w:val="000000"/>
        </w:rPr>
        <w:t xml:space="preserve">hen Principal </w:t>
      </w:r>
      <w:proofErr w:type="spellStart"/>
      <w:r w:rsidR="00766C69" w:rsidRPr="003B3BA6">
        <w:rPr>
          <w:rFonts w:ascii="Arial" w:hAnsi="Arial" w:cs="Arial"/>
          <w:color w:val="000000"/>
        </w:rPr>
        <w:t>St</w:t>
      </w:r>
      <w:r w:rsidRPr="003B3BA6">
        <w:rPr>
          <w:rFonts w:ascii="Arial" w:hAnsi="Arial" w:cs="Arial"/>
          <w:color w:val="000000"/>
        </w:rPr>
        <w:t>i</w:t>
      </w:r>
      <w:r w:rsidR="00160776" w:rsidRPr="003B3BA6">
        <w:rPr>
          <w:rFonts w:ascii="Arial" w:hAnsi="Arial" w:cs="Arial"/>
          <w:color w:val="000000"/>
        </w:rPr>
        <w:t>llions</w:t>
      </w:r>
      <w:proofErr w:type="spellEnd"/>
      <w:r w:rsidR="00160776" w:rsidRPr="003B3BA6">
        <w:rPr>
          <w:rFonts w:ascii="Arial" w:hAnsi="Arial" w:cs="Arial"/>
          <w:color w:val="000000"/>
        </w:rPr>
        <w:t xml:space="preserve"> </w:t>
      </w:r>
      <w:r w:rsidR="00766C69" w:rsidRPr="003B3BA6">
        <w:rPr>
          <w:rFonts w:ascii="Arial" w:hAnsi="Arial" w:cs="Arial"/>
          <w:color w:val="000000"/>
        </w:rPr>
        <w:t xml:space="preserve">of White Water High School in Fayetteville, Georgia was creating the </w:t>
      </w:r>
      <w:r w:rsidR="00160776" w:rsidRPr="003B3BA6">
        <w:rPr>
          <w:rFonts w:ascii="Arial" w:hAnsi="Arial" w:cs="Arial"/>
          <w:color w:val="000000"/>
        </w:rPr>
        <w:t>vision for his school in 2002,</w:t>
      </w:r>
      <w:r w:rsidR="00160776">
        <w:rPr>
          <w:rFonts w:ascii="Arial" w:hAnsi="Arial" w:cs="Arial"/>
          <w:color w:val="000000"/>
        </w:rPr>
        <w:t xml:space="preserve"> h</w:t>
      </w:r>
      <w:r w:rsidR="00766C69" w:rsidRPr="00696822">
        <w:rPr>
          <w:rFonts w:ascii="Arial" w:hAnsi="Arial" w:cs="Arial"/>
          <w:color w:val="000000"/>
        </w:rPr>
        <w:t xml:space="preserve">e realized that the MOBI would be the perfect tool for achieving his technology dreams.  </w:t>
      </w:r>
      <w:r w:rsidR="00246067" w:rsidRPr="00696822">
        <w:rPr>
          <w:rFonts w:ascii="Arial" w:hAnsi="Arial" w:cs="Arial"/>
          <w:color w:val="000000"/>
        </w:rPr>
        <w:t>Stallions (200</w:t>
      </w:r>
      <w:r w:rsidR="00A26D66" w:rsidRPr="00696822">
        <w:rPr>
          <w:rFonts w:ascii="Arial" w:hAnsi="Arial" w:cs="Arial"/>
          <w:color w:val="000000"/>
        </w:rPr>
        <w:t>9</w:t>
      </w:r>
      <w:r w:rsidR="00246067" w:rsidRPr="00696822">
        <w:rPr>
          <w:rFonts w:ascii="Arial" w:hAnsi="Arial" w:cs="Arial"/>
          <w:color w:val="000000"/>
        </w:rPr>
        <w:t xml:space="preserve">) states </w:t>
      </w:r>
      <w:r w:rsidR="00DE19A1" w:rsidRPr="00696822">
        <w:rPr>
          <w:rFonts w:ascii="Arial" w:hAnsi="Arial" w:cs="Arial"/>
          <w:color w:val="000000"/>
        </w:rPr>
        <w:t>“If a teacher is in the middle of a lesson and a student asks a question that the teacher was not originally prepared for, the teacher can look it up instantly</w:t>
      </w:r>
      <w:r w:rsidR="00766C69" w:rsidRPr="00696822">
        <w:rPr>
          <w:rFonts w:ascii="Arial" w:hAnsi="Arial" w:cs="Arial"/>
          <w:color w:val="000000"/>
        </w:rPr>
        <w:t xml:space="preserve"> </w:t>
      </w:r>
      <w:r w:rsidR="00DE19A1" w:rsidRPr="00696822">
        <w:rPr>
          <w:rFonts w:ascii="Arial" w:hAnsi="Arial" w:cs="Arial"/>
          <w:color w:val="000000"/>
        </w:rPr>
        <w:t>on the Internet and attain pictures and information that describes the answer to the student’s question”</w:t>
      </w:r>
      <w:r w:rsidR="004210DC" w:rsidRPr="00696822">
        <w:rPr>
          <w:rFonts w:ascii="Arial" w:hAnsi="Arial" w:cs="Arial"/>
          <w:color w:val="000000"/>
        </w:rPr>
        <w:t xml:space="preserve"> </w:t>
      </w:r>
      <w:r w:rsidRPr="00696822">
        <w:rPr>
          <w:rFonts w:ascii="Arial" w:hAnsi="Arial" w:cs="Arial"/>
          <w:color w:val="000000"/>
        </w:rPr>
        <w:t>(</w:t>
      </w:r>
      <w:r w:rsidR="00246067" w:rsidRPr="00696822">
        <w:rPr>
          <w:rFonts w:ascii="Arial" w:hAnsi="Arial" w:cs="Arial"/>
          <w:color w:val="000000"/>
        </w:rPr>
        <w:t>p.</w:t>
      </w:r>
      <w:r w:rsidR="00B34835" w:rsidRPr="00696822">
        <w:rPr>
          <w:rFonts w:ascii="Arial" w:hAnsi="Arial" w:cs="Arial"/>
          <w:color w:val="000000"/>
        </w:rPr>
        <w:t>2</w:t>
      </w:r>
      <w:r w:rsidRPr="00696822">
        <w:rPr>
          <w:rFonts w:ascii="Arial" w:hAnsi="Arial" w:cs="Arial"/>
          <w:color w:val="000000"/>
        </w:rPr>
        <w:t>).  MOBI allows the teacher to facilitate learning and easily answer students’ questions</w:t>
      </w:r>
      <w:r w:rsidR="00797B4E" w:rsidRPr="00696822">
        <w:rPr>
          <w:rFonts w:ascii="Arial" w:hAnsi="Arial" w:cs="Arial"/>
          <w:color w:val="000000"/>
        </w:rPr>
        <w:t xml:space="preserve"> using 21</w:t>
      </w:r>
      <w:r w:rsidR="00797B4E" w:rsidRPr="00696822">
        <w:rPr>
          <w:rFonts w:ascii="Arial" w:hAnsi="Arial" w:cs="Arial"/>
          <w:color w:val="000000"/>
          <w:vertAlign w:val="superscript"/>
        </w:rPr>
        <w:t>st</w:t>
      </w:r>
      <w:r w:rsidR="00797B4E" w:rsidRPr="00696822">
        <w:rPr>
          <w:rFonts w:ascii="Arial" w:hAnsi="Arial" w:cs="Arial"/>
          <w:color w:val="000000"/>
        </w:rPr>
        <w:t xml:space="preserve"> Century technology</w:t>
      </w:r>
      <w:r w:rsidRPr="00696822">
        <w:rPr>
          <w:rFonts w:ascii="Arial" w:hAnsi="Arial" w:cs="Arial"/>
          <w:color w:val="000000"/>
        </w:rPr>
        <w:t>.</w:t>
      </w:r>
    </w:p>
    <w:p w:rsidR="00766C69" w:rsidRPr="00696822" w:rsidRDefault="00766C69" w:rsidP="00766C69">
      <w:pPr>
        <w:spacing w:line="480" w:lineRule="auto"/>
        <w:ind w:firstLine="720"/>
        <w:rPr>
          <w:rFonts w:ascii="Arial" w:hAnsi="Arial" w:cs="Arial"/>
        </w:rPr>
      </w:pPr>
      <w:r w:rsidRPr="00696822">
        <w:rPr>
          <w:rFonts w:ascii="Arial" w:hAnsi="Arial" w:cs="Arial"/>
          <w:color w:val="000000"/>
        </w:rPr>
        <w:t xml:space="preserve">School districts have very limited funds and must make difficult decisions regarding what technology to purchase.  With new technology being introduced annually, county technology committees are given the challenging task to choose technology that meets the needs of the students and teachers.  </w:t>
      </w:r>
      <w:r w:rsidR="00DB37E1">
        <w:rPr>
          <w:rFonts w:ascii="Arial" w:hAnsi="Arial" w:cs="Arial"/>
        </w:rPr>
        <w:t>Using the MOBI w</w:t>
      </w:r>
      <w:r w:rsidR="00DB37E1" w:rsidRPr="00696822">
        <w:rPr>
          <w:rFonts w:ascii="Arial" w:hAnsi="Arial" w:cs="Arial"/>
        </w:rPr>
        <w:t>ould be a pivotal step towards achieving the goal of adding more 21</w:t>
      </w:r>
      <w:r w:rsidR="00DB37E1" w:rsidRPr="00696822">
        <w:rPr>
          <w:rFonts w:ascii="Arial" w:hAnsi="Arial" w:cs="Arial"/>
          <w:vertAlign w:val="superscript"/>
        </w:rPr>
        <w:t>st</w:t>
      </w:r>
      <w:r w:rsidR="00DB37E1" w:rsidRPr="00696822">
        <w:rPr>
          <w:rFonts w:ascii="Arial" w:hAnsi="Arial" w:cs="Arial"/>
        </w:rPr>
        <w:t xml:space="preserve"> Century technology skills into the classrooms</w:t>
      </w:r>
    </w:p>
    <w:tbl>
      <w:tblPr>
        <w:tblpPr w:leftFromText="45" w:rightFromText="45" w:vertAnchor="text" w:tblpXSpec="right" w:tblpYSpec="center"/>
        <w:tblW w:w="1125" w:type="dxa"/>
        <w:tblCellSpacing w:w="0" w:type="dxa"/>
        <w:tblCellMar>
          <w:top w:w="150" w:type="dxa"/>
          <w:left w:w="150" w:type="dxa"/>
          <w:bottom w:w="150" w:type="dxa"/>
          <w:right w:w="150" w:type="dxa"/>
        </w:tblCellMar>
        <w:tblLook w:val="04A0"/>
      </w:tblPr>
      <w:tblGrid>
        <w:gridCol w:w="1125"/>
      </w:tblGrid>
      <w:tr w:rsidR="0027214D" w:rsidRPr="00696822">
        <w:trPr>
          <w:tblCellSpacing w:w="0" w:type="dxa"/>
        </w:trPr>
        <w:tc>
          <w:tcPr>
            <w:tcW w:w="0" w:type="auto"/>
            <w:hideMark/>
          </w:tcPr>
          <w:tbl>
            <w:tblPr>
              <w:tblW w:w="5000" w:type="pct"/>
              <w:tblCellSpacing w:w="22" w:type="dxa"/>
              <w:shd w:val="clear" w:color="auto" w:fill="FFFFFF"/>
              <w:tblCellMar>
                <w:left w:w="0" w:type="dxa"/>
                <w:right w:w="0" w:type="dxa"/>
              </w:tblCellMar>
              <w:tblLook w:val="04A0"/>
            </w:tblPr>
            <w:tblGrid>
              <w:gridCol w:w="825"/>
            </w:tblGrid>
            <w:tr w:rsidR="0027214D" w:rsidRPr="00696822">
              <w:trPr>
                <w:tblCellSpacing w:w="22" w:type="dxa"/>
              </w:trPr>
              <w:tc>
                <w:tcPr>
                  <w:tcW w:w="0" w:type="auto"/>
                  <w:tcBorders>
                    <w:top w:val="nil"/>
                    <w:left w:val="nil"/>
                    <w:bottom w:val="nil"/>
                    <w:right w:val="nil"/>
                  </w:tcBorders>
                  <w:shd w:val="clear" w:color="auto" w:fill="FFFFFF"/>
                  <w:hideMark/>
                </w:tcPr>
                <w:p w:rsidR="0027214D" w:rsidRPr="00696822" w:rsidRDefault="0027214D" w:rsidP="00B35D5D">
                  <w:pPr>
                    <w:framePr w:hSpace="45" w:wrap="around" w:vAnchor="text" w:hAnchor="text" w:xAlign="right" w:yAlign="center"/>
                    <w:spacing w:line="480" w:lineRule="auto"/>
                    <w:rPr>
                      <w:rFonts w:ascii="Arial" w:hAnsi="Arial" w:cs="Arial"/>
                      <w:color w:val="000000"/>
                    </w:rPr>
                  </w:pPr>
                </w:p>
              </w:tc>
            </w:tr>
          </w:tbl>
          <w:p w:rsidR="0027214D" w:rsidRPr="00696822" w:rsidRDefault="0027214D" w:rsidP="00B35D5D">
            <w:pPr>
              <w:spacing w:line="480" w:lineRule="auto"/>
              <w:rPr>
                <w:rFonts w:ascii="Arial" w:hAnsi="Arial" w:cs="Arial"/>
                <w:color w:val="000000"/>
              </w:rPr>
            </w:pPr>
          </w:p>
        </w:tc>
      </w:tr>
    </w:tbl>
    <w:p w:rsidR="006D27B4" w:rsidRPr="00696822" w:rsidRDefault="006D27B4" w:rsidP="00B35D5D">
      <w:pPr>
        <w:spacing w:line="480" w:lineRule="auto"/>
        <w:rPr>
          <w:rFonts w:ascii="Arial" w:hAnsi="Arial" w:cs="Arial"/>
          <w:color w:val="000000"/>
        </w:rPr>
      </w:pPr>
    </w:p>
    <w:p w:rsidR="00D97D8E" w:rsidRDefault="0027214D" w:rsidP="00D97D8E">
      <w:pPr>
        <w:spacing w:line="480" w:lineRule="auto"/>
        <w:rPr>
          <w:rFonts w:ascii="Arial" w:hAnsi="Arial" w:cs="Arial"/>
          <w:color w:val="000000"/>
        </w:rPr>
      </w:pPr>
      <w:r w:rsidRPr="00696822">
        <w:rPr>
          <w:rFonts w:ascii="Arial" w:hAnsi="Arial" w:cs="Arial"/>
          <w:color w:val="000000"/>
        </w:rPr>
        <w:br/>
      </w:r>
    </w:p>
    <w:p w:rsidR="00C262E2" w:rsidRDefault="00C262E2" w:rsidP="00D97D8E">
      <w:pPr>
        <w:spacing w:line="480" w:lineRule="auto"/>
        <w:rPr>
          <w:rFonts w:ascii="Arial" w:hAnsi="Arial" w:cs="Arial"/>
          <w:color w:val="000000"/>
        </w:rPr>
      </w:pPr>
    </w:p>
    <w:p w:rsidR="00C262E2" w:rsidRPr="00696822" w:rsidRDefault="00C262E2" w:rsidP="00D97D8E">
      <w:pPr>
        <w:spacing w:line="480" w:lineRule="auto"/>
        <w:rPr>
          <w:rFonts w:ascii="Arial" w:hAnsi="Arial" w:cs="Arial"/>
          <w:color w:val="000000"/>
        </w:rPr>
      </w:pPr>
    </w:p>
    <w:p w:rsidR="00D924DD" w:rsidRPr="00696822" w:rsidRDefault="0027214D" w:rsidP="00D97D8E">
      <w:pPr>
        <w:spacing w:line="480" w:lineRule="auto"/>
        <w:rPr>
          <w:rFonts w:ascii="Arial" w:hAnsi="Arial" w:cs="Arial"/>
        </w:rPr>
      </w:pPr>
      <w:r w:rsidRPr="00696822">
        <w:rPr>
          <w:rFonts w:ascii="Arial" w:hAnsi="Arial" w:cs="Arial"/>
          <w:color w:val="000000"/>
        </w:rPr>
        <w:br/>
      </w:r>
    </w:p>
    <w:p w:rsidR="001C3317" w:rsidRDefault="001C3317" w:rsidP="0040498A">
      <w:pPr>
        <w:spacing w:line="480" w:lineRule="auto"/>
        <w:rPr>
          <w:rFonts w:ascii="Arial" w:hAnsi="Arial" w:cs="Arial"/>
        </w:rPr>
      </w:pPr>
    </w:p>
    <w:p w:rsidR="002C03AD" w:rsidRDefault="001C3317" w:rsidP="0040498A">
      <w:pPr>
        <w:spacing w:line="480" w:lineRule="auto"/>
        <w:rPr>
          <w:rFonts w:ascii="Arial" w:hAnsi="Arial" w:cs="Arial"/>
        </w:rPr>
      </w:pPr>
      <w:r>
        <w:rPr>
          <w:rFonts w:ascii="Arial" w:hAnsi="Arial" w:cs="Arial"/>
        </w:rPr>
        <w:lastRenderedPageBreak/>
        <w:t>R</w:t>
      </w:r>
      <w:r w:rsidR="002C03AD">
        <w:rPr>
          <w:rFonts w:ascii="Arial" w:hAnsi="Arial" w:cs="Arial"/>
        </w:rPr>
        <w:t>eferences</w:t>
      </w:r>
    </w:p>
    <w:p w:rsidR="00F030A4" w:rsidRDefault="00F030A4" w:rsidP="0040498A">
      <w:pPr>
        <w:spacing w:line="480" w:lineRule="auto"/>
        <w:rPr>
          <w:rFonts w:ascii="Arial" w:hAnsi="Arial" w:cs="Arial"/>
        </w:rPr>
      </w:pPr>
    </w:p>
    <w:p w:rsidR="007D2E92" w:rsidRDefault="00F030A4" w:rsidP="007D2E92">
      <w:pPr>
        <w:spacing w:line="480" w:lineRule="auto"/>
        <w:rPr>
          <w:rFonts w:ascii="Arial" w:hAnsi="Arial" w:cs="Arial"/>
          <w:color w:val="000000" w:themeColor="text1"/>
        </w:rPr>
      </w:pPr>
      <w:proofErr w:type="spellStart"/>
      <w:proofErr w:type="gramStart"/>
      <w:r w:rsidRPr="00FE4399">
        <w:rPr>
          <w:rFonts w:ascii="Arial" w:hAnsi="Arial" w:cs="Arial"/>
          <w:color w:val="000000" w:themeColor="text1"/>
        </w:rPr>
        <w:t>EInstruction</w:t>
      </w:r>
      <w:proofErr w:type="spellEnd"/>
      <w:r w:rsidRPr="00FE4399">
        <w:rPr>
          <w:rFonts w:ascii="Arial" w:hAnsi="Arial" w:cs="Arial"/>
          <w:color w:val="000000" w:themeColor="text1"/>
        </w:rPr>
        <w:t>.</w:t>
      </w:r>
      <w:proofErr w:type="gramEnd"/>
      <w:r w:rsidRPr="00FE4399">
        <w:rPr>
          <w:rFonts w:ascii="Arial" w:hAnsi="Arial" w:cs="Arial"/>
          <w:color w:val="000000" w:themeColor="text1"/>
        </w:rPr>
        <w:t xml:space="preserve">  </w:t>
      </w:r>
      <w:proofErr w:type="gramStart"/>
      <w:r w:rsidRPr="00FE4399">
        <w:rPr>
          <w:rFonts w:ascii="Arial" w:hAnsi="Arial" w:cs="Arial"/>
          <w:i/>
          <w:color w:val="000000" w:themeColor="text1"/>
        </w:rPr>
        <w:t>Simple Solutions.</w:t>
      </w:r>
      <w:proofErr w:type="gramEnd"/>
      <w:r w:rsidRPr="00FE4399">
        <w:rPr>
          <w:rFonts w:ascii="Arial" w:hAnsi="Arial" w:cs="Arial"/>
          <w:i/>
          <w:color w:val="000000" w:themeColor="text1"/>
        </w:rPr>
        <w:t xml:space="preserve">  </w:t>
      </w:r>
      <w:proofErr w:type="gramStart"/>
      <w:r w:rsidRPr="00FE4399">
        <w:rPr>
          <w:rFonts w:ascii="Arial" w:hAnsi="Arial" w:cs="Arial"/>
          <w:i/>
          <w:color w:val="000000" w:themeColor="text1"/>
        </w:rPr>
        <w:t>Real Results</w:t>
      </w:r>
      <w:r w:rsidRPr="00FE4399">
        <w:rPr>
          <w:rFonts w:ascii="Arial" w:hAnsi="Arial" w:cs="Arial"/>
          <w:color w:val="000000" w:themeColor="text1"/>
        </w:rPr>
        <w:t>.</w:t>
      </w:r>
      <w:proofErr w:type="gramEnd"/>
      <w:r>
        <w:rPr>
          <w:rFonts w:ascii="Arial" w:hAnsi="Arial" w:cs="Arial"/>
          <w:color w:val="000000" w:themeColor="text1"/>
        </w:rPr>
        <w:t xml:space="preserve"> (2009)</w:t>
      </w:r>
      <w:proofErr w:type="gramStart"/>
      <w:r>
        <w:rPr>
          <w:rFonts w:ascii="Arial" w:hAnsi="Arial" w:cs="Arial"/>
          <w:color w:val="000000" w:themeColor="text1"/>
        </w:rPr>
        <w:t xml:space="preserve">.  </w:t>
      </w:r>
      <w:r w:rsidRPr="00FE4399">
        <w:rPr>
          <w:rFonts w:ascii="Arial" w:hAnsi="Arial" w:cs="Arial"/>
          <w:color w:val="000000" w:themeColor="text1"/>
        </w:rPr>
        <w:t>Retrieved</w:t>
      </w:r>
      <w:proofErr w:type="gramEnd"/>
      <w:r w:rsidRPr="00FE4399">
        <w:rPr>
          <w:rFonts w:ascii="Arial" w:hAnsi="Arial" w:cs="Arial"/>
          <w:color w:val="000000" w:themeColor="text1"/>
        </w:rPr>
        <w:t xml:space="preserve"> </w:t>
      </w:r>
      <w:r>
        <w:rPr>
          <w:rFonts w:ascii="Arial" w:hAnsi="Arial" w:cs="Arial"/>
          <w:color w:val="000000" w:themeColor="text1"/>
        </w:rPr>
        <w:t xml:space="preserve">February 10, 2010 </w:t>
      </w:r>
      <w:r w:rsidRPr="00FE4399">
        <w:rPr>
          <w:rFonts w:ascii="Arial" w:hAnsi="Arial" w:cs="Arial"/>
          <w:color w:val="000000" w:themeColor="text1"/>
        </w:rPr>
        <w:t>from</w:t>
      </w:r>
      <w:r w:rsidR="007D2E92">
        <w:rPr>
          <w:rFonts w:ascii="Arial" w:hAnsi="Arial" w:cs="Arial"/>
          <w:color w:val="000000" w:themeColor="text1"/>
        </w:rPr>
        <w:t xml:space="preserve">  </w:t>
      </w:r>
    </w:p>
    <w:p w:rsidR="00F030A4" w:rsidRDefault="00C654FA" w:rsidP="007D2E92">
      <w:pPr>
        <w:spacing w:line="480" w:lineRule="auto"/>
        <w:rPr>
          <w:rFonts w:ascii="Arial" w:hAnsi="Arial" w:cs="Arial"/>
        </w:rPr>
      </w:pPr>
      <w:r>
        <w:rPr>
          <w:rFonts w:ascii="Arial" w:hAnsi="Arial" w:cs="Arial"/>
        </w:rPr>
        <w:t xml:space="preserve">     </w:t>
      </w:r>
      <w:hyperlink r:id="rId8" w:history="1">
        <w:r w:rsidR="007D2E92" w:rsidRPr="00632BDA">
          <w:rPr>
            <w:rStyle w:val="Hyperlink"/>
            <w:rFonts w:ascii="Arial" w:hAnsi="Arial" w:cs="Arial"/>
          </w:rPr>
          <w:t>http://www.einstruction.com/</w:t>
        </w:r>
      </w:hyperlink>
    </w:p>
    <w:p w:rsidR="00A100D4" w:rsidRDefault="0040498A" w:rsidP="00A100D4">
      <w:pPr>
        <w:tabs>
          <w:tab w:val="left" w:pos="90"/>
        </w:tabs>
        <w:spacing w:line="480" w:lineRule="auto"/>
        <w:rPr>
          <w:rFonts w:ascii="Arial" w:hAnsi="Arial" w:cs="Arial"/>
        </w:rPr>
      </w:pPr>
      <w:r w:rsidRPr="00481FB0">
        <w:rPr>
          <w:rFonts w:ascii="Arial" w:hAnsi="Arial" w:cs="Arial"/>
          <w:i/>
        </w:rPr>
        <w:t>Georgia Department of Education:  Georgia Technology Plan 2007-2012</w:t>
      </w:r>
      <w:r>
        <w:rPr>
          <w:rFonts w:ascii="Arial" w:hAnsi="Arial" w:cs="Arial"/>
        </w:rPr>
        <w:t>. Pages 90-107</w:t>
      </w:r>
    </w:p>
    <w:p w:rsidR="0040498A" w:rsidRDefault="00A100D4" w:rsidP="00A100D4">
      <w:pPr>
        <w:spacing w:line="480" w:lineRule="auto"/>
        <w:ind w:left="270"/>
      </w:pPr>
      <w:r>
        <w:rPr>
          <w:rFonts w:ascii="Arial" w:hAnsi="Arial" w:cs="Arial"/>
        </w:rPr>
        <w:t xml:space="preserve"> </w:t>
      </w:r>
      <w:r w:rsidR="0040498A">
        <w:rPr>
          <w:rFonts w:ascii="Arial" w:hAnsi="Arial" w:cs="Arial"/>
        </w:rPr>
        <w:t xml:space="preserve">Retrieved  August 30, 2009 from </w:t>
      </w:r>
      <w:hyperlink r:id="rId9" w:history="1">
        <w:r w:rsidRPr="00632BDA">
          <w:rPr>
            <w:rStyle w:val="Hyperlink"/>
            <w:rFonts w:ascii="Arial" w:hAnsi="Arial" w:cs="Arial"/>
          </w:rPr>
          <w:t xml:space="preserve">http://public.doe.k12.ga.us/DMGetDocument.aspx/2007- </w:t>
        </w:r>
        <w:r w:rsidRPr="00632BDA">
          <w:rPr>
            <w:rStyle w:val="Hyperlink"/>
            <w:rFonts w:ascii="Arial" w:hAnsi="Arial" w:cs="Arial"/>
          </w:rPr>
          <w:t>012%20Georgia%20State%20Technology%20Plan.pdf?p=6CC6799F8C1371F66CAAE343641A06B02DD1B7266C4E1E205F8E84ACFA4A3BA4&amp;Type=D</w:t>
        </w:r>
      </w:hyperlink>
    </w:p>
    <w:p w:rsidR="00F030A4" w:rsidRDefault="00F030A4" w:rsidP="00A100D4">
      <w:pPr>
        <w:spacing w:line="480" w:lineRule="auto"/>
        <w:ind w:left="270" w:hanging="270"/>
      </w:pPr>
      <w:r>
        <w:rPr>
          <w:rFonts w:ascii="Arial" w:hAnsi="Arial" w:cs="Arial"/>
          <w:color w:val="000000" w:themeColor="text1"/>
        </w:rPr>
        <w:t>P</w:t>
      </w:r>
      <w:r w:rsidRPr="00FE4399">
        <w:rPr>
          <w:rFonts w:ascii="Arial" w:hAnsi="Arial" w:cs="Arial"/>
          <w:color w:val="000000" w:themeColor="text1"/>
        </w:rPr>
        <w:t>rimarily Interactive:  Whitewater High School, Georgia</w:t>
      </w:r>
      <w:r>
        <w:rPr>
          <w:rFonts w:ascii="Arial" w:hAnsi="Arial" w:cs="Arial"/>
          <w:color w:val="000000" w:themeColor="text1"/>
        </w:rPr>
        <w:t xml:space="preserve"> (2009).  </w:t>
      </w:r>
      <w:r w:rsidRPr="00FE4399">
        <w:rPr>
          <w:rFonts w:ascii="Arial" w:hAnsi="Arial" w:cs="Arial"/>
          <w:color w:val="000000" w:themeColor="text1"/>
        </w:rPr>
        <w:t xml:space="preserve">Retrieved </w:t>
      </w:r>
      <w:r>
        <w:rPr>
          <w:rFonts w:ascii="Arial" w:hAnsi="Arial" w:cs="Arial"/>
          <w:color w:val="000000" w:themeColor="text1"/>
        </w:rPr>
        <w:t xml:space="preserve">February 9, 2010 </w:t>
      </w:r>
      <w:r w:rsidR="00C654FA" w:rsidRPr="00C654FA">
        <w:rPr>
          <w:rFonts w:ascii="Arial" w:hAnsi="Arial" w:cs="Arial"/>
          <w:color w:val="000000" w:themeColor="text1"/>
        </w:rPr>
        <w:t xml:space="preserve">    </w:t>
      </w:r>
      <w:r w:rsidR="00C654FA">
        <w:rPr>
          <w:rFonts w:ascii="Arial" w:hAnsi="Arial" w:cs="Arial"/>
        </w:rPr>
        <w:t xml:space="preserve">    </w:t>
      </w:r>
      <w:r w:rsidRPr="00FE4399">
        <w:rPr>
          <w:rFonts w:ascii="Arial" w:hAnsi="Arial" w:cs="Arial"/>
          <w:color w:val="000000" w:themeColor="text1"/>
        </w:rPr>
        <w:t xml:space="preserve">from </w:t>
      </w:r>
      <w:hyperlink r:id="rId10" w:history="1">
        <w:r w:rsidRPr="00347B49">
          <w:rPr>
            <w:rStyle w:val="Hyperlink"/>
            <w:rFonts w:ascii="Arial" w:hAnsi="Arial" w:cs="Arial"/>
          </w:rPr>
          <w:t>http://www.einstruction.com/company/case_studies.html</w:t>
        </w:r>
      </w:hyperlink>
    </w:p>
    <w:p w:rsidR="00F030A4" w:rsidRDefault="00F030A4" w:rsidP="00A100D4">
      <w:pPr>
        <w:spacing w:line="480" w:lineRule="auto"/>
        <w:ind w:left="270" w:hanging="270"/>
      </w:pPr>
      <w:r w:rsidRPr="00490939">
        <w:rPr>
          <w:rFonts w:ascii="Arial" w:hAnsi="Arial" w:cs="Arial"/>
          <w:i/>
          <w:color w:val="000000" w:themeColor="text1"/>
        </w:rPr>
        <w:t>Put It All Together-Together</w:t>
      </w:r>
      <w:r>
        <w:rPr>
          <w:rFonts w:ascii="Arial" w:hAnsi="Arial" w:cs="Arial"/>
          <w:color w:val="000000" w:themeColor="text1"/>
        </w:rPr>
        <w:t xml:space="preserve"> (2010).  Retrieved March 28, 2010 from </w:t>
      </w:r>
      <w:r w:rsidR="00C654FA">
        <w:rPr>
          <w:rFonts w:ascii="Arial" w:hAnsi="Arial" w:cs="Arial"/>
          <w:color w:val="000000" w:themeColor="text1"/>
        </w:rPr>
        <w:t xml:space="preserve">             </w:t>
      </w:r>
      <w:hyperlink r:id="rId11" w:history="1">
        <w:r w:rsidRPr="00665012">
          <w:rPr>
            <w:rStyle w:val="Hyperlink"/>
            <w:rFonts w:ascii="Arial" w:hAnsi="Arial" w:cs="Arial"/>
          </w:rPr>
          <w:t>http://www2.smarttech.com/st/en-US/Products/SMART+Boards/Front+projection/SBD600/default.htm</w:t>
        </w:r>
      </w:hyperlink>
    </w:p>
    <w:p w:rsidR="00834924" w:rsidRDefault="00834924" w:rsidP="00834924">
      <w:pPr>
        <w:spacing w:line="480" w:lineRule="auto"/>
        <w:rPr>
          <w:rFonts w:ascii="Arial" w:hAnsi="Arial" w:cs="Arial"/>
          <w:color w:val="000000" w:themeColor="text1"/>
        </w:rPr>
      </w:pPr>
      <w:proofErr w:type="gramStart"/>
      <w:r w:rsidRPr="00481FB0">
        <w:rPr>
          <w:rFonts w:ascii="Arial" w:hAnsi="Arial" w:cs="Arial"/>
          <w:i/>
          <w:color w:val="000000" w:themeColor="text1"/>
        </w:rPr>
        <w:t xml:space="preserve">Standardizing on </w:t>
      </w:r>
      <w:proofErr w:type="spellStart"/>
      <w:r w:rsidRPr="00481FB0">
        <w:rPr>
          <w:rFonts w:ascii="Arial" w:hAnsi="Arial" w:cs="Arial"/>
          <w:i/>
          <w:color w:val="000000" w:themeColor="text1"/>
        </w:rPr>
        <w:t>Interwrite</w:t>
      </w:r>
      <w:proofErr w:type="spellEnd"/>
      <w:r w:rsidRPr="00481FB0">
        <w:rPr>
          <w:rFonts w:ascii="Arial" w:hAnsi="Arial" w:cs="Arial"/>
          <w:i/>
          <w:color w:val="000000" w:themeColor="text1"/>
        </w:rPr>
        <w:t>™ PRS University of Delaware, Delaware</w:t>
      </w:r>
      <w:r>
        <w:rPr>
          <w:rFonts w:ascii="Arial" w:hAnsi="Arial" w:cs="Arial"/>
          <w:color w:val="000000" w:themeColor="text1"/>
        </w:rPr>
        <w:t xml:space="preserve"> (2009).</w:t>
      </w:r>
      <w:proofErr w:type="gramEnd"/>
      <w:r>
        <w:rPr>
          <w:rFonts w:ascii="Arial" w:hAnsi="Arial" w:cs="Arial"/>
          <w:color w:val="000000" w:themeColor="text1"/>
        </w:rPr>
        <w:t xml:space="preserve">  </w:t>
      </w:r>
      <w:r w:rsidRPr="00FE4399">
        <w:rPr>
          <w:rFonts w:ascii="Arial" w:hAnsi="Arial" w:cs="Arial"/>
          <w:color w:val="000000" w:themeColor="text1"/>
        </w:rPr>
        <w:t xml:space="preserve">Retrieved from </w:t>
      </w:r>
    </w:p>
    <w:p w:rsidR="00834924" w:rsidRDefault="00834924" w:rsidP="00114B71">
      <w:pPr>
        <w:spacing w:line="480" w:lineRule="auto"/>
        <w:ind w:left="270"/>
      </w:pPr>
      <w:hyperlink r:id="rId12" w:history="1">
        <w:r w:rsidRPr="00347B49">
          <w:rPr>
            <w:rStyle w:val="Hyperlink"/>
            <w:rFonts w:ascii="Arial" w:hAnsi="Arial" w:cs="Arial"/>
          </w:rPr>
          <w:t>http://www.einstruction.com/company/case_studies.html</w:t>
        </w:r>
      </w:hyperlink>
    </w:p>
    <w:p w:rsidR="001B6513" w:rsidRDefault="00696822" w:rsidP="00D34931">
      <w:pPr>
        <w:spacing w:line="480" w:lineRule="auto"/>
        <w:ind w:left="360" w:hanging="360"/>
        <w:rPr>
          <w:rFonts w:ascii="Arial" w:hAnsi="Arial" w:cs="Arial"/>
          <w:color w:val="000000" w:themeColor="text1"/>
        </w:rPr>
      </w:pPr>
      <w:proofErr w:type="gramStart"/>
      <w:r w:rsidRPr="00BD5DC9">
        <w:rPr>
          <w:rFonts w:ascii="Arial" w:hAnsi="Arial" w:cs="Arial"/>
          <w:i/>
          <w:color w:val="000000" w:themeColor="text1"/>
        </w:rPr>
        <w:t>Transmitters, receivers, and computer software for an inter-active classroom</w:t>
      </w:r>
      <w:r w:rsidRPr="00FE4399">
        <w:rPr>
          <w:rFonts w:ascii="Arial" w:hAnsi="Arial" w:cs="Arial"/>
          <w:color w:val="000000" w:themeColor="text1"/>
        </w:rPr>
        <w:t>.</w:t>
      </w:r>
      <w:proofErr w:type="gramEnd"/>
      <w:r w:rsidR="00BD5DC9">
        <w:rPr>
          <w:rFonts w:ascii="Arial" w:hAnsi="Arial" w:cs="Arial"/>
          <w:color w:val="000000" w:themeColor="text1"/>
        </w:rPr>
        <w:t xml:space="preserve"> (2008)</w:t>
      </w:r>
      <w:proofErr w:type="gramStart"/>
      <w:r w:rsidR="00BD5DC9">
        <w:rPr>
          <w:rFonts w:ascii="Arial" w:hAnsi="Arial" w:cs="Arial"/>
          <w:color w:val="000000" w:themeColor="text1"/>
        </w:rPr>
        <w:t xml:space="preserve">.  </w:t>
      </w:r>
      <w:r w:rsidR="00FE4399" w:rsidRPr="00FE4399">
        <w:rPr>
          <w:rFonts w:ascii="Arial" w:hAnsi="Arial" w:cs="Arial"/>
          <w:color w:val="000000" w:themeColor="text1"/>
        </w:rPr>
        <w:t>Retrieved</w:t>
      </w:r>
      <w:proofErr w:type="gramEnd"/>
      <w:r w:rsidR="00BD5DC9">
        <w:rPr>
          <w:rFonts w:ascii="Arial" w:hAnsi="Arial" w:cs="Arial"/>
          <w:color w:val="000000" w:themeColor="text1"/>
        </w:rPr>
        <w:t xml:space="preserve"> </w:t>
      </w:r>
      <w:r w:rsidR="00BD07BF">
        <w:rPr>
          <w:rFonts w:ascii="Arial" w:hAnsi="Arial" w:cs="Arial"/>
          <w:color w:val="000000" w:themeColor="text1"/>
        </w:rPr>
        <w:t xml:space="preserve">     </w:t>
      </w:r>
      <w:r w:rsidR="00114B71">
        <w:rPr>
          <w:rFonts w:ascii="Arial" w:hAnsi="Arial" w:cs="Arial"/>
          <w:color w:val="000000" w:themeColor="text1"/>
        </w:rPr>
        <w:t xml:space="preserve">     </w:t>
      </w:r>
      <w:r w:rsidR="00BD5DC9">
        <w:rPr>
          <w:rFonts w:ascii="Arial" w:hAnsi="Arial" w:cs="Arial"/>
          <w:color w:val="000000" w:themeColor="text1"/>
        </w:rPr>
        <w:t>February 9, 2010 from</w:t>
      </w:r>
      <w:r w:rsidR="00FE4399" w:rsidRPr="00FE4399">
        <w:rPr>
          <w:rFonts w:ascii="Arial" w:hAnsi="Arial" w:cs="Arial"/>
          <w:color w:val="000000" w:themeColor="text1"/>
        </w:rPr>
        <w:t xml:space="preserve"> </w:t>
      </w:r>
      <w:hyperlink r:id="rId13" w:history="1">
        <w:r w:rsidR="00E618CB" w:rsidRPr="00347B49">
          <w:rPr>
            <w:rStyle w:val="Hyperlink"/>
            <w:rFonts w:ascii="Arial" w:hAnsi="Arial" w:cs="Arial"/>
          </w:rPr>
          <w:t>http://www.h-itt.com/about.html</w:t>
        </w:r>
      </w:hyperlink>
    </w:p>
    <w:p w:rsidR="00E618CB" w:rsidRDefault="00E618CB" w:rsidP="00490939">
      <w:pPr>
        <w:spacing w:before="240" w:line="480" w:lineRule="auto"/>
        <w:rPr>
          <w:rFonts w:ascii="Arial" w:hAnsi="Arial" w:cs="Arial"/>
          <w:color w:val="000000" w:themeColor="text1"/>
        </w:rPr>
      </w:pPr>
    </w:p>
    <w:sectPr w:rsidR="00E618CB" w:rsidSect="00913D09">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A02" w:rsidRDefault="00407A02" w:rsidP="00407A02">
      <w:pPr>
        <w:spacing w:after="0" w:line="240" w:lineRule="auto"/>
      </w:pPr>
      <w:r>
        <w:separator/>
      </w:r>
    </w:p>
  </w:endnote>
  <w:endnote w:type="continuationSeparator" w:id="0">
    <w:p w:rsidR="00407A02" w:rsidRDefault="00407A02" w:rsidP="00407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A02" w:rsidRDefault="00407A02" w:rsidP="00407A02">
      <w:pPr>
        <w:spacing w:after="0" w:line="240" w:lineRule="auto"/>
      </w:pPr>
      <w:r>
        <w:separator/>
      </w:r>
    </w:p>
  </w:footnote>
  <w:footnote w:type="continuationSeparator" w:id="0">
    <w:p w:rsidR="00407A02" w:rsidRDefault="00407A02" w:rsidP="00407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730"/>
      <w:docPartObj>
        <w:docPartGallery w:val="Page Numbers (Top of Page)"/>
        <w:docPartUnique/>
      </w:docPartObj>
    </w:sdtPr>
    <w:sdtContent>
      <w:p w:rsidR="00407A02" w:rsidRDefault="00407A02" w:rsidP="00407A02">
        <w:pPr>
          <w:pStyle w:val="Header"/>
          <w:ind w:left="3240" w:firstLine="4680"/>
        </w:pPr>
        <w:r>
          <w:t xml:space="preserve">The Big Three </w:t>
        </w:r>
        <w:fldSimple w:instr=" PAGE   \* MERGEFORMAT ">
          <w:r w:rsidR="008C3C65">
            <w:rPr>
              <w:noProof/>
            </w:rPr>
            <w:t>1</w:t>
          </w:r>
        </w:fldSimple>
      </w:p>
    </w:sdtContent>
  </w:sdt>
  <w:p w:rsidR="00407A02" w:rsidRDefault="00407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26E18"/>
    <w:multiLevelType w:val="hybridMultilevel"/>
    <w:tmpl w:val="71B22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31F70"/>
    <w:multiLevelType w:val="multilevel"/>
    <w:tmpl w:val="773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214D"/>
    <w:rsid w:val="00002D84"/>
    <w:rsid w:val="00012EC5"/>
    <w:rsid w:val="00025A60"/>
    <w:rsid w:val="00062614"/>
    <w:rsid w:val="000B75E0"/>
    <w:rsid w:val="000E259E"/>
    <w:rsid w:val="000E482C"/>
    <w:rsid w:val="0010436D"/>
    <w:rsid w:val="00114B71"/>
    <w:rsid w:val="00160776"/>
    <w:rsid w:val="001618E5"/>
    <w:rsid w:val="0016723A"/>
    <w:rsid w:val="00176579"/>
    <w:rsid w:val="001825AA"/>
    <w:rsid w:val="00185B7F"/>
    <w:rsid w:val="001956AE"/>
    <w:rsid w:val="001B6513"/>
    <w:rsid w:val="001C3317"/>
    <w:rsid w:val="001D5531"/>
    <w:rsid w:val="001E074B"/>
    <w:rsid w:val="002208D3"/>
    <w:rsid w:val="0022327C"/>
    <w:rsid w:val="00241C83"/>
    <w:rsid w:val="00241F23"/>
    <w:rsid w:val="00246067"/>
    <w:rsid w:val="0027214D"/>
    <w:rsid w:val="00280FBD"/>
    <w:rsid w:val="002C03AD"/>
    <w:rsid w:val="002D1B21"/>
    <w:rsid w:val="002E2263"/>
    <w:rsid w:val="002E3BCB"/>
    <w:rsid w:val="002E455F"/>
    <w:rsid w:val="00321848"/>
    <w:rsid w:val="003B3BA6"/>
    <w:rsid w:val="003D2391"/>
    <w:rsid w:val="003E630E"/>
    <w:rsid w:val="003F02B4"/>
    <w:rsid w:val="003F3EDA"/>
    <w:rsid w:val="0040498A"/>
    <w:rsid w:val="00407A02"/>
    <w:rsid w:val="00411A75"/>
    <w:rsid w:val="004210DC"/>
    <w:rsid w:val="00435F83"/>
    <w:rsid w:val="00467891"/>
    <w:rsid w:val="00481FB0"/>
    <w:rsid w:val="0048467E"/>
    <w:rsid w:val="00490939"/>
    <w:rsid w:val="004B3843"/>
    <w:rsid w:val="004C48B6"/>
    <w:rsid w:val="004E0615"/>
    <w:rsid w:val="004F0160"/>
    <w:rsid w:val="00501A68"/>
    <w:rsid w:val="005352B4"/>
    <w:rsid w:val="005B7335"/>
    <w:rsid w:val="005D6B4C"/>
    <w:rsid w:val="005E61DB"/>
    <w:rsid w:val="006013CE"/>
    <w:rsid w:val="00644D3F"/>
    <w:rsid w:val="00652BE2"/>
    <w:rsid w:val="00693580"/>
    <w:rsid w:val="006965D7"/>
    <w:rsid w:val="00696822"/>
    <w:rsid w:val="006A42F6"/>
    <w:rsid w:val="006D27B4"/>
    <w:rsid w:val="00726E11"/>
    <w:rsid w:val="00766C69"/>
    <w:rsid w:val="00795CB6"/>
    <w:rsid w:val="00797B4E"/>
    <w:rsid w:val="007C012D"/>
    <w:rsid w:val="007D2E92"/>
    <w:rsid w:val="007D399B"/>
    <w:rsid w:val="007F4BBA"/>
    <w:rsid w:val="00806B19"/>
    <w:rsid w:val="00830A99"/>
    <w:rsid w:val="00831444"/>
    <w:rsid w:val="00834924"/>
    <w:rsid w:val="008459E7"/>
    <w:rsid w:val="0085200B"/>
    <w:rsid w:val="008C2279"/>
    <w:rsid w:val="008C2CCE"/>
    <w:rsid w:val="008C3C65"/>
    <w:rsid w:val="00913D09"/>
    <w:rsid w:val="00916CFE"/>
    <w:rsid w:val="009E6C58"/>
    <w:rsid w:val="009E793C"/>
    <w:rsid w:val="009F6EBB"/>
    <w:rsid w:val="00A100D4"/>
    <w:rsid w:val="00A26D66"/>
    <w:rsid w:val="00A27073"/>
    <w:rsid w:val="00A341D2"/>
    <w:rsid w:val="00A76191"/>
    <w:rsid w:val="00A90388"/>
    <w:rsid w:val="00AA1B75"/>
    <w:rsid w:val="00AC29C9"/>
    <w:rsid w:val="00AD3366"/>
    <w:rsid w:val="00B06758"/>
    <w:rsid w:val="00B07C2E"/>
    <w:rsid w:val="00B25004"/>
    <w:rsid w:val="00B34835"/>
    <w:rsid w:val="00B35D5D"/>
    <w:rsid w:val="00B36AED"/>
    <w:rsid w:val="00B41DBB"/>
    <w:rsid w:val="00B537EA"/>
    <w:rsid w:val="00BB6810"/>
    <w:rsid w:val="00BD07BF"/>
    <w:rsid w:val="00BD5DC9"/>
    <w:rsid w:val="00C262E2"/>
    <w:rsid w:val="00C30AE0"/>
    <w:rsid w:val="00C42F4B"/>
    <w:rsid w:val="00C654FA"/>
    <w:rsid w:val="00C81A71"/>
    <w:rsid w:val="00C87B57"/>
    <w:rsid w:val="00CA6263"/>
    <w:rsid w:val="00CC22D0"/>
    <w:rsid w:val="00CD13F6"/>
    <w:rsid w:val="00D17E63"/>
    <w:rsid w:val="00D27B66"/>
    <w:rsid w:val="00D34931"/>
    <w:rsid w:val="00D41572"/>
    <w:rsid w:val="00D924DD"/>
    <w:rsid w:val="00D92DD0"/>
    <w:rsid w:val="00D94DE0"/>
    <w:rsid w:val="00D97D8E"/>
    <w:rsid w:val="00DB37E1"/>
    <w:rsid w:val="00DD2487"/>
    <w:rsid w:val="00DD6ED9"/>
    <w:rsid w:val="00DE19A1"/>
    <w:rsid w:val="00E01B43"/>
    <w:rsid w:val="00E435F0"/>
    <w:rsid w:val="00E43C52"/>
    <w:rsid w:val="00E618CB"/>
    <w:rsid w:val="00E63407"/>
    <w:rsid w:val="00E6775C"/>
    <w:rsid w:val="00E9279E"/>
    <w:rsid w:val="00EA253C"/>
    <w:rsid w:val="00EA51C9"/>
    <w:rsid w:val="00EC5C5E"/>
    <w:rsid w:val="00EE09D6"/>
    <w:rsid w:val="00EF38BA"/>
    <w:rsid w:val="00EF64FC"/>
    <w:rsid w:val="00F030A4"/>
    <w:rsid w:val="00FB4847"/>
    <w:rsid w:val="00FC7FA9"/>
    <w:rsid w:val="00FD055A"/>
    <w:rsid w:val="00FD1050"/>
    <w:rsid w:val="00FE4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D09"/>
  </w:style>
  <w:style w:type="paragraph" w:styleId="Heading2">
    <w:name w:val="heading 2"/>
    <w:basedOn w:val="Normal"/>
    <w:link w:val="Heading2Char"/>
    <w:uiPriority w:val="9"/>
    <w:qFormat/>
    <w:rsid w:val="002721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721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14D"/>
    <w:rPr>
      <w:color w:val="0000FF"/>
      <w:u w:val="single"/>
    </w:rPr>
  </w:style>
  <w:style w:type="character" w:customStyle="1" w:styleId="Heading2Char">
    <w:name w:val="Heading 2 Char"/>
    <w:basedOn w:val="DefaultParagraphFont"/>
    <w:link w:val="Heading2"/>
    <w:uiPriority w:val="9"/>
    <w:rsid w:val="002721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21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2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14D"/>
    <w:rPr>
      <w:rFonts w:ascii="Tahoma" w:hAnsi="Tahoma" w:cs="Tahoma"/>
      <w:sz w:val="16"/>
      <w:szCs w:val="16"/>
    </w:rPr>
  </w:style>
  <w:style w:type="character" w:customStyle="1" w:styleId="Heading3Char">
    <w:name w:val="Heading 3 Char"/>
    <w:basedOn w:val="DefaultParagraphFont"/>
    <w:link w:val="Heading3"/>
    <w:uiPriority w:val="9"/>
    <w:semiHidden/>
    <w:rsid w:val="0027214D"/>
    <w:rPr>
      <w:rFonts w:asciiTheme="majorHAnsi" w:eastAsiaTheme="majorEastAsia" w:hAnsiTheme="majorHAnsi" w:cstheme="majorBidi"/>
      <w:b/>
      <w:bCs/>
      <w:color w:val="4F81BD" w:themeColor="accent1"/>
    </w:rPr>
  </w:style>
  <w:style w:type="character" w:customStyle="1" w:styleId="mt">
    <w:name w:val="mt"/>
    <w:basedOn w:val="DefaultParagraphFont"/>
    <w:rsid w:val="0027214D"/>
  </w:style>
  <w:style w:type="character" w:customStyle="1" w:styleId="rt">
    <w:name w:val="rt"/>
    <w:basedOn w:val="DefaultParagraphFont"/>
    <w:rsid w:val="0027214D"/>
  </w:style>
  <w:style w:type="character" w:styleId="Strong">
    <w:name w:val="Strong"/>
    <w:basedOn w:val="DefaultParagraphFont"/>
    <w:uiPriority w:val="22"/>
    <w:qFormat/>
    <w:rsid w:val="0027214D"/>
    <w:rPr>
      <w:b/>
      <w:bCs/>
    </w:rPr>
  </w:style>
  <w:style w:type="paragraph" w:styleId="ListParagraph">
    <w:name w:val="List Paragraph"/>
    <w:basedOn w:val="Normal"/>
    <w:uiPriority w:val="34"/>
    <w:qFormat/>
    <w:rsid w:val="00CC22D0"/>
    <w:pPr>
      <w:ind w:left="720"/>
      <w:contextualSpacing/>
    </w:pPr>
  </w:style>
  <w:style w:type="character" w:styleId="FollowedHyperlink">
    <w:name w:val="FollowedHyperlink"/>
    <w:basedOn w:val="DefaultParagraphFont"/>
    <w:uiPriority w:val="99"/>
    <w:semiHidden/>
    <w:unhideWhenUsed/>
    <w:rsid w:val="004E0615"/>
    <w:rPr>
      <w:color w:val="800080" w:themeColor="followedHyperlink"/>
      <w:u w:val="single"/>
    </w:rPr>
  </w:style>
  <w:style w:type="paragraph" w:styleId="Header">
    <w:name w:val="header"/>
    <w:basedOn w:val="Normal"/>
    <w:link w:val="HeaderChar"/>
    <w:uiPriority w:val="99"/>
    <w:unhideWhenUsed/>
    <w:rsid w:val="0040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A02"/>
  </w:style>
  <w:style w:type="paragraph" w:styleId="Footer">
    <w:name w:val="footer"/>
    <w:basedOn w:val="Normal"/>
    <w:link w:val="FooterChar"/>
    <w:uiPriority w:val="99"/>
    <w:semiHidden/>
    <w:unhideWhenUsed/>
    <w:rsid w:val="00407A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7A02"/>
  </w:style>
</w:styles>
</file>

<file path=word/webSettings.xml><?xml version="1.0" encoding="utf-8"?>
<w:webSettings xmlns:r="http://schemas.openxmlformats.org/officeDocument/2006/relationships" xmlns:w="http://schemas.openxmlformats.org/wordprocessingml/2006/main">
  <w:divs>
    <w:div w:id="211355609">
      <w:bodyDiv w:val="1"/>
      <w:marLeft w:val="0"/>
      <w:marRight w:val="0"/>
      <w:marTop w:val="0"/>
      <w:marBottom w:val="0"/>
      <w:divBdr>
        <w:top w:val="none" w:sz="0" w:space="0" w:color="auto"/>
        <w:left w:val="none" w:sz="0" w:space="0" w:color="auto"/>
        <w:bottom w:val="none" w:sz="0" w:space="0" w:color="auto"/>
        <w:right w:val="none" w:sz="0" w:space="0" w:color="auto"/>
      </w:divBdr>
      <w:divsChild>
        <w:div w:id="83037929">
          <w:marLeft w:val="0"/>
          <w:marRight w:val="0"/>
          <w:marTop w:val="0"/>
          <w:marBottom w:val="0"/>
          <w:divBdr>
            <w:top w:val="none" w:sz="0" w:space="0" w:color="auto"/>
            <w:left w:val="none" w:sz="0" w:space="0" w:color="auto"/>
            <w:bottom w:val="none" w:sz="0" w:space="0" w:color="auto"/>
            <w:right w:val="none" w:sz="0" w:space="0" w:color="auto"/>
          </w:divBdr>
          <w:divsChild>
            <w:div w:id="248731901">
              <w:marLeft w:val="0"/>
              <w:marRight w:val="0"/>
              <w:marTop w:val="0"/>
              <w:marBottom w:val="0"/>
              <w:divBdr>
                <w:top w:val="none" w:sz="0" w:space="0" w:color="auto"/>
                <w:left w:val="none" w:sz="0" w:space="0" w:color="auto"/>
                <w:bottom w:val="none" w:sz="0" w:space="0" w:color="auto"/>
                <w:right w:val="none" w:sz="0" w:space="0" w:color="auto"/>
              </w:divBdr>
              <w:divsChild>
                <w:div w:id="1899003226">
                  <w:marLeft w:val="390"/>
                  <w:marRight w:val="0"/>
                  <w:marTop w:val="0"/>
                  <w:marBottom w:val="0"/>
                  <w:divBdr>
                    <w:top w:val="none" w:sz="0" w:space="0" w:color="auto"/>
                    <w:left w:val="none" w:sz="0" w:space="0" w:color="auto"/>
                    <w:bottom w:val="none" w:sz="0" w:space="0" w:color="auto"/>
                    <w:right w:val="none" w:sz="0" w:space="0" w:color="auto"/>
                  </w:divBdr>
                  <w:divsChild>
                    <w:div w:id="1535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7786">
      <w:bodyDiv w:val="1"/>
      <w:marLeft w:val="0"/>
      <w:marRight w:val="0"/>
      <w:marTop w:val="0"/>
      <w:marBottom w:val="0"/>
      <w:divBdr>
        <w:top w:val="none" w:sz="0" w:space="0" w:color="auto"/>
        <w:left w:val="none" w:sz="0" w:space="0" w:color="auto"/>
        <w:bottom w:val="none" w:sz="0" w:space="0" w:color="auto"/>
        <w:right w:val="none" w:sz="0" w:space="0" w:color="auto"/>
      </w:divBdr>
      <w:divsChild>
        <w:div w:id="1175337869">
          <w:marLeft w:val="0"/>
          <w:marRight w:val="0"/>
          <w:marTop w:val="0"/>
          <w:marBottom w:val="0"/>
          <w:divBdr>
            <w:top w:val="none" w:sz="0" w:space="0" w:color="auto"/>
            <w:left w:val="none" w:sz="0" w:space="0" w:color="auto"/>
            <w:bottom w:val="none" w:sz="0" w:space="0" w:color="auto"/>
            <w:right w:val="none" w:sz="0" w:space="0" w:color="auto"/>
          </w:divBdr>
          <w:divsChild>
            <w:div w:id="1962489735">
              <w:marLeft w:val="0"/>
              <w:marRight w:val="0"/>
              <w:marTop w:val="0"/>
              <w:marBottom w:val="0"/>
              <w:divBdr>
                <w:top w:val="none" w:sz="0" w:space="0" w:color="auto"/>
                <w:left w:val="none" w:sz="0" w:space="0" w:color="auto"/>
                <w:bottom w:val="none" w:sz="0" w:space="0" w:color="auto"/>
                <w:right w:val="none" w:sz="0" w:space="0" w:color="auto"/>
              </w:divBdr>
              <w:divsChild>
                <w:div w:id="1658072944">
                  <w:marLeft w:val="390"/>
                  <w:marRight w:val="0"/>
                  <w:marTop w:val="0"/>
                  <w:marBottom w:val="0"/>
                  <w:divBdr>
                    <w:top w:val="none" w:sz="0" w:space="0" w:color="auto"/>
                    <w:left w:val="none" w:sz="0" w:space="0" w:color="auto"/>
                    <w:bottom w:val="none" w:sz="0" w:space="0" w:color="auto"/>
                    <w:right w:val="none" w:sz="0" w:space="0" w:color="auto"/>
                  </w:divBdr>
                  <w:divsChild>
                    <w:div w:id="7076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3755">
      <w:bodyDiv w:val="1"/>
      <w:marLeft w:val="0"/>
      <w:marRight w:val="0"/>
      <w:marTop w:val="0"/>
      <w:marBottom w:val="0"/>
      <w:divBdr>
        <w:top w:val="none" w:sz="0" w:space="0" w:color="auto"/>
        <w:left w:val="none" w:sz="0" w:space="0" w:color="auto"/>
        <w:bottom w:val="none" w:sz="0" w:space="0" w:color="auto"/>
        <w:right w:val="none" w:sz="0" w:space="0" w:color="auto"/>
      </w:divBdr>
      <w:divsChild>
        <w:div w:id="1426026435">
          <w:marLeft w:val="0"/>
          <w:marRight w:val="0"/>
          <w:marTop w:val="0"/>
          <w:marBottom w:val="0"/>
          <w:divBdr>
            <w:top w:val="none" w:sz="0" w:space="0" w:color="auto"/>
            <w:left w:val="none" w:sz="0" w:space="0" w:color="auto"/>
            <w:bottom w:val="none" w:sz="0" w:space="0" w:color="auto"/>
            <w:right w:val="none" w:sz="0" w:space="0" w:color="auto"/>
          </w:divBdr>
          <w:divsChild>
            <w:div w:id="1491946684">
              <w:marLeft w:val="0"/>
              <w:marRight w:val="0"/>
              <w:marTop w:val="0"/>
              <w:marBottom w:val="0"/>
              <w:divBdr>
                <w:top w:val="none" w:sz="0" w:space="0" w:color="auto"/>
                <w:left w:val="none" w:sz="0" w:space="0" w:color="auto"/>
                <w:bottom w:val="none" w:sz="0" w:space="0" w:color="auto"/>
                <w:right w:val="none" w:sz="0" w:space="0" w:color="auto"/>
              </w:divBdr>
              <w:divsChild>
                <w:div w:id="120150838">
                  <w:marLeft w:val="0"/>
                  <w:marRight w:val="0"/>
                  <w:marTop w:val="0"/>
                  <w:marBottom w:val="0"/>
                  <w:divBdr>
                    <w:top w:val="none" w:sz="0" w:space="0" w:color="auto"/>
                    <w:left w:val="none" w:sz="0" w:space="0" w:color="auto"/>
                    <w:bottom w:val="none" w:sz="0" w:space="0" w:color="auto"/>
                    <w:right w:val="none" w:sz="0" w:space="0" w:color="auto"/>
                  </w:divBdr>
                  <w:divsChild>
                    <w:div w:id="17127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4389">
      <w:bodyDiv w:val="1"/>
      <w:marLeft w:val="0"/>
      <w:marRight w:val="0"/>
      <w:marTop w:val="0"/>
      <w:marBottom w:val="0"/>
      <w:divBdr>
        <w:top w:val="none" w:sz="0" w:space="0" w:color="auto"/>
        <w:left w:val="none" w:sz="0" w:space="0" w:color="auto"/>
        <w:bottom w:val="none" w:sz="0" w:space="0" w:color="auto"/>
        <w:right w:val="none" w:sz="0" w:space="0" w:color="auto"/>
      </w:divBdr>
      <w:divsChild>
        <w:div w:id="2141149634">
          <w:marLeft w:val="0"/>
          <w:marRight w:val="0"/>
          <w:marTop w:val="0"/>
          <w:marBottom w:val="0"/>
          <w:divBdr>
            <w:top w:val="none" w:sz="0" w:space="0" w:color="auto"/>
            <w:left w:val="none" w:sz="0" w:space="0" w:color="auto"/>
            <w:bottom w:val="none" w:sz="0" w:space="0" w:color="auto"/>
            <w:right w:val="none" w:sz="0" w:space="0" w:color="auto"/>
          </w:divBdr>
          <w:divsChild>
            <w:div w:id="257761602">
              <w:marLeft w:val="0"/>
              <w:marRight w:val="0"/>
              <w:marTop w:val="0"/>
              <w:marBottom w:val="0"/>
              <w:divBdr>
                <w:top w:val="none" w:sz="0" w:space="0" w:color="auto"/>
                <w:left w:val="none" w:sz="0" w:space="0" w:color="auto"/>
                <w:bottom w:val="none" w:sz="0" w:space="0" w:color="auto"/>
                <w:right w:val="none" w:sz="0" w:space="0" w:color="auto"/>
              </w:divBdr>
              <w:divsChild>
                <w:div w:id="533423959">
                  <w:marLeft w:val="0"/>
                  <w:marRight w:val="0"/>
                  <w:marTop w:val="0"/>
                  <w:marBottom w:val="0"/>
                  <w:divBdr>
                    <w:top w:val="none" w:sz="0" w:space="0" w:color="auto"/>
                    <w:left w:val="none" w:sz="0" w:space="0" w:color="auto"/>
                    <w:bottom w:val="none" w:sz="0" w:space="0" w:color="auto"/>
                    <w:right w:val="none" w:sz="0" w:space="0" w:color="auto"/>
                  </w:divBdr>
                  <w:divsChild>
                    <w:div w:id="866873593">
                      <w:marLeft w:val="0"/>
                      <w:marRight w:val="0"/>
                      <w:marTop w:val="0"/>
                      <w:marBottom w:val="0"/>
                      <w:divBdr>
                        <w:top w:val="none" w:sz="0" w:space="0" w:color="auto"/>
                        <w:left w:val="none" w:sz="0" w:space="0" w:color="auto"/>
                        <w:bottom w:val="none" w:sz="0" w:space="0" w:color="auto"/>
                        <w:right w:val="none" w:sz="0" w:space="0" w:color="auto"/>
                      </w:divBdr>
                      <w:divsChild>
                        <w:div w:id="733896015">
                          <w:marLeft w:val="0"/>
                          <w:marRight w:val="0"/>
                          <w:marTop w:val="0"/>
                          <w:marBottom w:val="0"/>
                          <w:divBdr>
                            <w:top w:val="none" w:sz="0" w:space="0" w:color="auto"/>
                            <w:left w:val="none" w:sz="0" w:space="0" w:color="auto"/>
                            <w:bottom w:val="none" w:sz="0" w:space="0" w:color="auto"/>
                            <w:right w:val="none" w:sz="0" w:space="0" w:color="auto"/>
                          </w:divBdr>
                          <w:divsChild>
                            <w:div w:id="1150516000">
                              <w:marLeft w:val="0"/>
                              <w:marRight w:val="0"/>
                              <w:marTop w:val="0"/>
                              <w:marBottom w:val="0"/>
                              <w:divBdr>
                                <w:top w:val="none" w:sz="0" w:space="0" w:color="auto"/>
                                <w:left w:val="none" w:sz="0" w:space="0" w:color="auto"/>
                                <w:bottom w:val="none" w:sz="0" w:space="0" w:color="auto"/>
                                <w:right w:val="none" w:sz="0" w:space="0" w:color="auto"/>
                              </w:divBdr>
                              <w:divsChild>
                                <w:div w:id="1863276205">
                                  <w:marLeft w:val="0"/>
                                  <w:marRight w:val="0"/>
                                  <w:marTop w:val="0"/>
                                  <w:marBottom w:val="0"/>
                                  <w:divBdr>
                                    <w:top w:val="none" w:sz="0" w:space="0" w:color="auto"/>
                                    <w:left w:val="none" w:sz="0" w:space="0" w:color="auto"/>
                                    <w:bottom w:val="none" w:sz="0" w:space="0" w:color="auto"/>
                                    <w:right w:val="none" w:sz="0" w:space="0" w:color="auto"/>
                                  </w:divBdr>
                                  <w:divsChild>
                                    <w:div w:id="20317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nstruction.com/" TargetMode="External"/><Relationship Id="rId13" Type="http://schemas.openxmlformats.org/officeDocument/2006/relationships/hyperlink" Target="http://www.h-itt.com/abou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nstruction.com/company/case_stud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smarttech.com/st/en-US/Products/SMART+Boards/Front+projection/SBD600/defaul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instruction.com/company/case_studies.html" TargetMode="External"/><Relationship Id="rId4" Type="http://schemas.openxmlformats.org/officeDocument/2006/relationships/settings" Target="settings.xml"/><Relationship Id="rId9" Type="http://schemas.openxmlformats.org/officeDocument/2006/relationships/hyperlink" Target="http://public.doe.k12.ga.us/DMGetDocument.aspx/2007-%20012%20Georgia%20State%20Technology%20Plan.pdf?p=6CC6799F8C1371F66CAAE343641A06B02DD1B7266C4E1E205F8E84ACFA4A3BA4&amp;Typ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E2C4-7B9E-43B9-8CF7-5396C8B2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Teri_laptop</dc:creator>
  <cp:lastModifiedBy>Teri_laptop</cp:lastModifiedBy>
  <cp:revision>2</cp:revision>
  <dcterms:created xsi:type="dcterms:W3CDTF">2010-03-31T02:18:00Z</dcterms:created>
  <dcterms:modified xsi:type="dcterms:W3CDTF">2010-03-31T02:18:00Z</dcterms:modified>
</cp:coreProperties>
</file>