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182" w:type="dxa"/>
        <w:tblLayout w:type="fixed"/>
        <w:tblLook w:val="04A0"/>
      </w:tblPr>
      <w:tblGrid>
        <w:gridCol w:w="1647"/>
        <w:gridCol w:w="1648"/>
        <w:gridCol w:w="1648"/>
        <w:gridCol w:w="1648"/>
        <w:gridCol w:w="1647"/>
        <w:gridCol w:w="1648"/>
        <w:gridCol w:w="1648"/>
        <w:gridCol w:w="1648"/>
      </w:tblGrid>
      <w:tr w:rsidR="002022EB" w:rsidRPr="00DF60E8" w:rsidTr="00DF60E8">
        <w:tc>
          <w:tcPr>
            <w:tcW w:w="1647" w:type="dxa"/>
          </w:tcPr>
          <w:p w:rsidR="002317BF" w:rsidRPr="00DF60E8" w:rsidRDefault="00DF60E8">
            <w:pPr>
              <w:rPr>
                <w:rFonts w:ascii="Verdana" w:hAnsi="Verdana"/>
                <w:sz w:val="20"/>
                <w:szCs w:val="20"/>
              </w:rPr>
            </w:pPr>
            <w:r w:rsidRPr="00DF60E8">
              <w:rPr>
                <w:rFonts w:ascii="Verdana" w:hAnsi="Verdana"/>
                <w:color w:val="000000"/>
                <w:sz w:val="20"/>
                <w:szCs w:val="20"/>
              </w:rPr>
              <w:t xml:space="preserve"> Fresh perspectives on new </w:t>
            </w:r>
            <w:proofErr w:type="spellStart"/>
            <w:r w:rsidRPr="00DF60E8">
              <w:rPr>
                <w:rFonts w:ascii="Verdana" w:hAnsi="Verdana"/>
                <w:color w:val="000000"/>
                <w:sz w:val="20"/>
                <w:szCs w:val="20"/>
              </w:rPr>
              <w:t>literacies</w:t>
            </w:r>
            <w:proofErr w:type="spellEnd"/>
            <w:r w:rsidRPr="00DF60E8">
              <w:rPr>
                <w:rFonts w:ascii="Verdana" w:hAnsi="Verdana"/>
                <w:color w:val="000000"/>
                <w:sz w:val="20"/>
                <w:szCs w:val="20"/>
              </w:rPr>
              <w:t xml:space="preserve"> and technology integration. </w:t>
            </w:r>
            <w:r w:rsidR="002317BF" w:rsidRPr="00DF60E8">
              <w:rPr>
                <w:rFonts w:ascii="Verdana" w:hAnsi="Verdana"/>
                <w:sz w:val="20"/>
                <w:szCs w:val="20"/>
              </w:rPr>
              <w:t xml:space="preserve"> </w:t>
            </w:r>
            <w:r w:rsidR="002022EB" w:rsidRPr="00DF60E8">
              <w:rPr>
                <w:rFonts w:ascii="Verdana" w:hAnsi="Verdana"/>
                <w:sz w:val="20"/>
                <w:szCs w:val="20"/>
              </w:rPr>
              <w:t xml:space="preserve"> </w:t>
            </w:r>
          </w:p>
        </w:tc>
        <w:tc>
          <w:tcPr>
            <w:tcW w:w="1648" w:type="dxa"/>
          </w:tcPr>
          <w:p w:rsidR="002317BF" w:rsidRPr="00DF60E8" w:rsidRDefault="007C6807">
            <w:pPr>
              <w:rPr>
                <w:rFonts w:ascii="Verdana" w:hAnsi="Verdana"/>
                <w:sz w:val="20"/>
                <w:szCs w:val="20"/>
              </w:rPr>
            </w:pPr>
            <w:r w:rsidRPr="00DF60E8">
              <w:rPr>
                <w:rFonts w:ascii="Verdana" w:hAnsi="Verdana"/>
                <w:sz w:val="20"/>
                <w:szCs w:val="20"/>
              </w:rPr>
              <w:t xml:space="preserve">Literacy </w:t>
            </w:r>
            <w:r w:rsidR="00B33AEA" w:rsidRPr="00DF60E8">
              <w:rPr>
                <w:rFonts w:ascii="Verdana" w:hAnsi="Verdana"/>
                <w:sz w:val="20"/>
                <w:szCs w:val="20"/>
              </w:rPr>
              <w:t>and technology integration</w:t>
            </w:r>
          </w:p>
          <w:p w:rsidR="007C6807" w:rsidRPr="00DF60E8" w:rsidRDefault="007C6807">
            <w:pPr>
              <w:rPr>
                <w:rFonts w:ascii="Verdana" w:hAnsi="Verdana"/>
                <w:sz w:val="20"/>
                <w:szCs w:val="20"/>
              </w:rPr>
            </w:pPr>
          </w:p>
          <w:p w:rsidR="007C6807" w:rsidRPr="00DF60E8" w:rsidRDefault="007C6807">
            <w:pPr>
              <w:rPr>
                <w:rFonts w:ascii="Verdana" w:hAnsi="Verdana"/>
                <w:sz w:val="20"/>
                <w:szCs w:val="20"/>
              </w:rPr>
            </w:pPr>
            <w:r w:rsidRPr="00DF60E8">
              <w:rPr>
                <w:rFonts w:ascii="Verdana" w:hAnsi="Verdana"/>
                <w:sz w:val="20"/>
                <w:szCs w:val="20"/>
              </w:rPr>
              <w:t xml:space="preserve">Linda D. </w:t>
            </w:r>
            <w:proofErr w:type="spellStart"/>
            <w:r w:rsidRPr="00DF60E8">
              <w:rPr>
                <w:rFonts w:ascii="Verdana" w:hAnsi="Verdana"/>
                <w:sz w:val="20"/>
                <w:szCs w:val="20"/>
              </w:rPr>
              <w:t>Labbo</w:t>
            </w:r>
            <w:proofErr w:type="spellEnd"/>
          </w:p>
          <w:p w:rsidR="007C6807" w:rsidRPr="00DF60E8" w:rsidRDefault="007C6807">
            <w:pPr>
              <w:rPr>
                <w:rFonts w:ascii="Verdana" w:hAnsi="Verdana"/>
                <w:sz w:val="20"/>
                <w:szCs w:val="20"/>
              </w:rPr>
            </w:pPr>
            <w:r w:rsidRPr="00DF60E8">
              <w:rPr>
                <w:rFonts w:ascii="Verdana" w:hAnsi="Verdana"/>
                <w:sz w:val="20"/>
                <w:szCs w:val="20"/>
              </w:rPr>
              <w:t>Karen Place</w:t>
            </w:r>
          </w:p>
          <w:p w:rsidR="007C6807" w:rsidRPr="00DF60E8" w:rsidRDefault="007C6807">
            <w:pPr>
              <w:rPr>
                <w:rFonts w:ascii="Verdana" w:hAnsi="Verdana"/>
                <w:sz w:val="20"/>
                <w:szCs w:val="20"/>
              </w:rPr>
            </w:pPr>
            <w:proofErr w:type="spellStart"/>
            <w:r w:rsidRPr="00DF60E8">
              <w:rPr>
                <w:rFonts w:ascii="Verdana" w:hAnsi="Verdana"/>
                <w:sz w:val="20"/>
                <w:szCs w:val="20"/>
              </w:rPr>
              <w:t>Lina</w:t>
            </w:r>
            <w:proofErr w:type="spellEnd"/>
            <w:r w:rsidRPr="00DF60E8">
              <w:rPr>
                <w:rFonts w:ascii="Verdana" w:hAnsi="Verdana"/>
                <w:sz w:val="20"/>
                <w:szCs w:val="20"/>
              </w:rPr>
              <w:t xml:space="preserve"> </w:t>
            </w:r>
            <w:proofErr w:type="spellStart"/>
            <w:r w:rsidRPr="00DF60E8">
              <w:rPr>
                <w:rFonts w:ascii="Verdana" w:hAnsi="Verdana"/>
                <w:sz w:val="20"/>
                <w:szCs w:val="20"/>
              </w:rPr>
              <w:t>Soares</w:t>
            </w:r>
            <w:proofErr w:type="spellEnd"/>
          </w:p>
          <w:p w:rsidR="007C6807" w:rsidRPr="00DF60E8" w:rsidRDefault="007C6807">
            <w:pPr>
              <w:rPr>
                <w:rFonts w:ascii="Verdana" w:hAnsi="Verdana"/>
                <w:sz w:val="20"/>
                <w:szCs w:val="20"/>
              </w:rPr>
            </w:pPr>
          </w:p>
          <w:p w:rsidR="007C6807" w:rsidRPr="00DF60E8" w:rsidRDefault="007C6807">
            <w:pPr>
              <w:rPr>
                <w:rFonts w:ascii="Verdana" w:hAnsi="Verdana"/>
                <w:sz w:val="20"/>
                <w:szCs w:val="20"/>
              </w:rPr>
            </w:pPr>
            <w:proofErr w:type="spellStart"/>
            <w:r w:rsidRPr="00DF60E8">
              <w:rPr>
                <w:rFonts w:ascii="Verdana" w:hAnsi="Verdana"/>
                <w:sz w:val="20"/>
                <w:szCs w:val="20"/>
              </w:rPr>
              <w:t>Labbo</w:t>
            </w:r>
            <w:proofErr w:type="spellEnd"/>
            <w:r w:rsidRPr="00DF60E8">
              <w:rPr>
                <w:rFonts w:ascii="Verdana" w:hAnsi="Verdana"/>
                <w:sz w:val="20"/>
                <w:szCs w:val="20"/>
              </w:rPr>
              <w:t xml:space="preserve"> is a professor at the University of Georgia in the Language and Literacy Education department and teaches graduate courses and conducts research on using computers in literacy education, new </w:t>
            </w:r>
            <w:proofErr w:type="spellStart"/>
            <w:r w:rsidRPr="00DF60E8">
              <w:rPr>
                <w:rFonts w:ascii="Verdana" w:hAnsi="Verdana"/>
                <w:sz w:val="20"/>
                <w:szCs w:val="20"/>
              </w:rPr>
              <w:t>literacies</w:t>
            </w:r>
            <w:proofErr w:type="spellEnd"/>
            <w:r w:rsidRPr="00DF60E8">
              <w:rPr>
                <w:rFonts w:ascii="Verdana" w:hAnsi="Verdana"/>
                <w:sz w:val="20"/>
                <w:szCs w:val="20"/>
              </w:rPr>
              <w:t>, and theoretical models of the reading process.</w:t>
            </w:r>
          </w:p>
          <w:p w:rsidR="007C6807" w:rsidRPr="00DF60E8" w:rsidRDefault="007C6807">
            <w:pPr>
              <w:rPr>
                <w:rFonts w:ascii="Verdana" w:hAnsi="Verdana"/>
                <w:sz w:val="20"/>
                <w:szCs w:val="20"/>
              </w:rPr>
            </w:pPr>
            <w:r w:rsidRPr="00DF60E8">
              <w:rPr>
                <w:rFonts w:ascii="Verdana" w:hAnsi="Verdana"/>
                <w:sz w:val="20"/>
                <w:szCs w:val="20"/>
              </w:rPr>
              <w:t xml:space="preserve">Place is enrolled at the University of </w:t>
            </w:r>
            <w:proofErr w:type="gramStart"/>
            <w:r w:rsidRPr="00DF60E8">
              <w:rPr>
                <w:rFonts w:ascii="Verdana" w:hAnsi="Verdana"/>
                <w:sz w:val="20"/>
                <w:szCs w:val="20"/>
              </w:rPr>
              <w:t>Georgia  in</w:t>
            </w:r>
            <w:proofErr w:type="gramEnd"/>
            <w:r w:rsidRPr="00DF60E8">
              <w:rPr>
                <w:rFonts w:ascii="Verdana" w:hAnsi="Verdana"/>
                <w:sz w:val="20"/>
                <w:szCs w:val="20"/>
              </w:rPr>
              <w:t xml:space="preserve"> the graduate program. She </w:t>
            </w:r>
            <w:r w:rsidRPr="00DF60E8">
              <w:rPr>
                <w:rFonts w:ascii="Verdana" w:hAnsi="Verdana"/>
                <w:sz w:val="20"/>
                <w:szCs w:val="20"/>
              </w:rPr>
              <w:lastRenderedPageBreak/>
              <w:t>works as an English/Reading instructor at Gainesville State College.</w:t>
            </w:r>
          </w:p>
        </w:tc>
        <w:tc>
          <w:tcPr>
            <w:tcW w:w="1648" w:type="dxa"/>
          </w:tcPr>
          <w:p w:rsidR="002317BF" w:rsidRPr="00DF60E8" w:rsidRDefault="00BC3965">
            <w:pPr>
              <w:rPr>
                <w:rFonts w:ascii="Verdana" w:hAnsi="Verdana"/>
                <w:sz w:val="20"/>
                <w:szCs w:val="20"/>
              </w:rPr>
            </w:pPr>
            <w:r w:rsidRPr="00DF60E8">
              <w:rPr>
                <w:rFonts w:ascii="Verdana" w:hAnsi="Verdana"/>
                <w:sz w:val="20"/>
                <w:szCs w:val="20"/>
              </w:rPr>
              <w:lastRenderedPageBreak/>
              <w:t xml:space="preserve">Does integrating technology into the classroom enhance students’ learning of content? </w:t>
            </w:r>
          </w:p>
        </w:tc>
        <w:tc>
          <w:tcPr>
            <w:tcW w:w="1648" w:type="dxa"/>
          </w:tcPr>
          <w:p w:rsidR="000E55F7" w:rsidRPr="00DF60E8" w:rsidRDefault="00723608" w:rsidP="00723608">
            <w:pPr>
              <w:rPr>
                <w:rFonts w:ascii="Verdana" w:hAnsi="Verdana"/>
                <w:sz w:val="20"/>
                <w:szCs w:val="20"/>
              </w:rPr>
            </w:pPr>
            <w:r w:rsidRPr="00DF60E8">
              <w:rPr>
                <w:rFonts w:ascii="Verdana" w:hAnsi="Verdana"/>
                <w:sz w:val="20"/>
                <w:szCs w:val="20"/>
              </w:rPr>
              <w:t>The author</w:t>
            </w:r>
            <w:r w:rsidR="000E55F7" w:rsidRPr="00DF60E8">
              <w:rPr>
                <w:rFonts w:ascii="Verdana" w:hAnsi="Verdana"/>
                <w:sz w:val="20"/>
                <w:szCs w:val="20"/>
              </w:rPr>
              <w:t xml:space="preserve"> references research of others which is mixed research. </w:t>
            </w:r>
          </w:p>
          <w:p w:rsidR="000E55F7" w:rsidRPr="00DF60E8" w:rsidRDefault="000E55F7" w:rsidP="00723608">
            <w:pPr>
              <w:rPr>
                <w:rFonts w:ascii="Verdana" w:hAnsi="Verdana"/>
                <w:sz w:val="20"/>
                <w:szCs w:val="20"/>
              </w:rPr>
            </w:pPr>
          </w:p>
          <w:p w:rsidR="002317BF" w:rsidRPr="00DF60E8" w:rsidRDefault="00723608" w:rsidP="00723608">
            <w:pPr>
              <w:rPr>
                <w:rFonts w:ascii="Verdana" w:hAnsi="Verdana"/>
                <w:sz w:val="20"/>
                <w:szCs w:val="20"/>
              </w:rPr>
            </w:pPr>
            <w:r w:rsidRPr="00DF60E8">
              <w:rPr>
                <w:rFonts w:ascii="Verdana" w:hAnsi="Verdana"/>
                <w:sz w:val="20"/>
                <w:szCs w:val="20"/>
              </w:rPr>
              <w:t>One was observational</w:t>
            </w:r>
            <w:r w:rsidR="00C66B7B" w:rsidRPr="00DF60E8">
              <w:rPr>
                <w:rFonts w:ascii="Verdana" w:hAnsi="Verdana"/>
                <w:sz w:val="20"/>
                <w:szCs w:val="20"/>
              </w:rPr>
              <w:t xml:space="preserve"> and another was discussion of various technologies.</w:t>
            </w:r>
          </w:p>
        </w:tc>
        <w:tc>
          <w:tcPr>
            <w:tcW w:w="1647" w:type="dxa"/>
          </w:tcPr>
          <w:p w:rsidR="002317BF" w:rsidRPr="00DF60E8" w:rsidRDefault="004F0BC5" w:rsidP="00723608">
            <w:pPr>
              <w:rPr>
                <w:rFonts w:ascii="Verdana" w:hAnsi="Verdana"/>
                <w:sz w:val="20"/>
                <w:szCs w:val="20"/>
              </w:rPr>
            </w:pPr>
            <w:r w:rsidRPr="00DF60E8">
              <w:rPr>
                <w:rFonts w:ascii="Verdana" w:hAnsi="Verdana"/>
                <w:sz w:val="20"/>
                <w:szCs w:val="20"/>
              </w:rPr>
              <w:t>Presentation of ideas and discussing conditions necessary for effective classroom technology integration.</w:t>
            </w:r>
            <w:r w:rsidR="00723608" w:rsidRPr="00DF60E8">
              <w:rPr>
                <w:rFonts w:ascii="Verdana" w:hAnsi="Verdana"/>
                <w:sz w:val="20"/>
                <w:szCs w:val="20"/>
              </w:rPr>
              <w:t xml:space="preserve"> Physical data is described in the article.</w:t>
            </w:r>
          </w:p>
        </w:tc>
        <w:tc>
          <w:tcPr>
            <w:tcW w:w="1648" w:type="dxa"/>
          </w:tcPr>
          <w:p w:rsidR="00723608" w:rsidRPr="00DF60E8" w:rsidRDefault="00723608" w:rsidP="0019158B">
            <w:pPr>
              <w:rPr>
                <w:rFonts w:ascii="Verdana" w:hAnsi="Verdana"/>
                <w:color w:val="000000"/>
                <w:sz w:val="20"/>
                <w:szCs w:val="20"/>
              </w:rPr>
            </w:pPr>
            <w:r w:rsidRPr="00DF60E8">
              <w:rPr>
                <w:rFonts w:ascii="Verdana" w:hAnsi="Verdana"/>
                <w:color w:val="000000"/>
                <w:sz w:val="20"/>
                <w:szCs w:val="20"/>
              </w:rPr>
              <w:t xml:space="preserve">Personal documents </w:t>
            </w:r>
          </w:p>
          <w:p w:rsidR="00C66B7B" w:rsidRPr="00DF60E8" w:rsidRDefault="00C66B7B" w:rsidP="0019158B">
            <w:pPr>
              <w:rPr>
                <w:rFonts w:ascii="Verdana" w:hAnsi="Verdana"/>
                <w:color w:val="000000"/>
                <w:sz w:val="20"/>
                <w:szCs w:val="20"/>
              </w:rPr>
            </w:pPr>
          </w:p>
          <w:p w:rsidR="00723608" w:rsidRPr="00DF60E8" w:rsidRDefault="00723608" w:rsidP="0019158B">
            <w:pPr>
              <w:rPr>
                <w:rFonts w:ascii="Verdana" w:hAnsi="Verdana"/>
                <w:color w:val="000000"/>
                <w:sz w:val="20"/>
                <w:szCs w:val="20"/>
              </w:rPr>
            </w:pPr>
            <w:r w:rsidRPr="00DF60E8">
              <w:rPr>
                <w:rFonts w:ascii="Verdana" w:hAnsi="Verdana"/>
                <w:color w:val="000000"/>
                <w:sz w:val="20"/>
                <w:szCs w:val="20"/>
              </w:rPr>
              <w:t>Physical data</w:t>
            </w:r>
            <w:r w:rsidR="00C66B7B" w:rsidRPr="00DF60E8">
              <w:rPr>
                <w:rFonts w:ascii="Verdana" w:hAnsi="Verdana"/>
                <w:color w:val="000000"/>
                <w:sz w:val="20"/>
                <w:szCs w:val="20"/>
              </w:rPr>
              <w:t xml:space="preserve"> of sampling and remixing to explain children’s construction of </w:t>
            </w:r>
            <w:proofErr w:type="spellStart"/>
            <w:r w:rsidR="00C66B7B" w:rsidRPr="00DF60E8">
              <w:rPr>
                <w:rFonts w:ascii="Verdana" w:hAnsi="Verdana"/>
                <w:color w:val="000000"/>
                <w:sz w:val="20"/>
                <w:szCs w:val="20"/>
              </w:rPr>
              <w:t>of</w:t>
            </w:r>
            <w:proofErr w:type="spellEnd"/>
            <w:r w:rsidR="00C66B7B" w:rsidRPr="00DF60E8">
              <w:rPr>
                <w:rFonts w:ascii="Verdana" w:hAnsi="Verdana"/>
                <w:color w:val="000000"/>
                <w:sz w:val="20"/>
                <w:szCs w:val="20"/>
              </w:rPr>
              <w:t xml:space="preserve"> new music.</w:t>
            </w:r>
          </w:p>
        </w:tc>
        <w:tc>
          <w:tcPr>
            <w:tcW w:w="1648" w:type="dxa"/>
          </w:tcPr>
          <w:p w:rsidR="002317BF" w:rsidRPr="00DF60E8" w:rsidRDefault="00C66B7B" w:rsidP="0019158B">
            <w:pPr>
              <w:rPr>
                <w:rFonts w:ascii="Verdana" w:hAnsi="Verdana"/>
                <w:color w:val="000000"/>
                <w:sz w:val="20"/>
                <w:szCs w:val="20"/>
              </w:rPr>
            </w:pPr>
            <w:r w:rsidRPr="00DF60E8">
              <w:rPr>
                <w:rFonts w:ascii="Verdana" w:hAnsi="Verdana"/>
                <w:color w:val="000000"/>
                <w:sz w:val="20"/>
                <w:szCs w:val="20"/>
              </w:rPr>
              <w:t>Qualitative data analysis approach is used as students are observed using the various technologies.</w:t>
            </w:r>
          </w:p>
        </w:tc>
        <w:tc>
          <w:tcPr>
            <w:tcW w:w="1648" w:type="dxa"/>
          </w:tcPr>
          <w:p w:rsidR="002317BF" w:rsidRPr="00DF60E8" w:rsidRDefault="00266F88" w:rsidP="0019158B">
            <w:pPr>
              <w:rPr>
                <w:rFonts w:ascii="Verdana" w:hAnsi="Verdana"/>
                <w:color w:val="000000"/>
                <w:sz w:val="20"/>
                <w:szCs w:val="20"/>
              </w:rPr>
            </w:pPr>
            <w:proofErr w:type="spellStart"/>
            <w:r w:rsidRPr="00DF60E8">
              <w:rPr>
                <w:rFonts w:ascii="Verdana" w:hAnsi="Verdana"/>
                <w:color w:val="000000"/>
                <w:sz w:val="20"/>
                <w:szCs w:val="20"/>
              </w:rPr>
              <w:t>L</w:t>
            </w:r>
            <w:r w:rsidR="002317BF" w:rsidRPr="00DF60E8">
              <w:rPr>
                <w:rFonts w:ascii="Verdana" w:hAnsi="Verdana"/>
                <w:color w:val="000000"/>
                <w:sz w:val="20"/>
                <w:szCs w:val="20"/>
              </w:rPr>
              <w:t>abbo</w:t>
            </w:r>
            <w:proofErr w:type="spellEnd"/>
            <w:r w:rsidR="002317BF" w:rsidRPr="00DF60E8">
              <w:rPr>
                <w:rFonts w:ascii="Verdana" w:hAnsi="Verdana"/>
                <w:color w:val="000000"/>
                <w:sz w:val="20"/>
                <w:szCs w:val="20"/>
              </w:rPr>
              <w:t xml:space="preserve">, L. D., Place, K., </w:t>
            </w:r>
            <w:proofErr w:type="spellStart"/>
            <w:r w:rsidR="002317BF" w:rsidRPr="00DF60E8">
              <w:rPr>
                <w:rFonts w:ascii="Verdana" w:hAnsi="Verdana"/>
                <w:color w:val="000000"/>
                <w:sz w:val="20"/>
                <w:szCs w:val="20"/>
              </w:rPr>
              <w:t>Soares</w:t>
            </w:r>
            <w:proofErr w:type="spellEnd"/>
            <w:r w:rsidR="002317BF" w:rsidRPr="00DF60E8">
              <w:rPr>
                <w:rFonts w:ascii="Verdana" w:hAnsi="Verdana"/>
                <w:color w:val="000000"/>
                <w:sz w:val="20"/>
                <w:szCs w:val="20"/>
              </w:rPr>
              <w:t xml:space="preserve">, L. (2010). Fresh perspectives on new </w:t>
            </w:r>
            <w:proofErr w:type="spellStart"/>
            <w:r w:rsidR="002317BF" w:rsidRPr="00DF60E8">
              <w:rPr>
                <w:rFonts w:ascii="Verdana" w:hAnsi="Verdana"/>
                <w:color w:val="000000"/>
                <w:sz w:val="20"/>
                <w:szCs w:val="20"/>
              </w:rPr>
              <w:t>literacies</w:t>
            </w:r>
            <w:proofErr w:type="spellEnd"/>
            <w:r w:rsidR="002317BF" w:rsidRPr="00DF60E8">
              <w:rPr>
                <w:rFonts w:ascii="Verdana" w:hAnsi="Verdana"/>
                <w:color w:val="000000"/>
                <w:sz w:val="20"/>
                <w:szCs w:val="20"/>
              </w:rPr>
              <w:t xml:space="preserve"> and technology integration. </w:t>
            </w:r>
            <w:r w:rsidR="002317BF" w:rsidRPr="00DF60E8">
              <w:rPr>
                <w:rFonts w:ascii="Verdana" w:hAnsi="Verdana"/>
                <w:i/>
                <w:color w:val="000000"/>
                <w:sz w:val="20"/>
                <w:szCs w:val="20"/>
              </w:rPr>
              <w:t>Voices From the Middle</w:t>
            </w:r>
            <w:r w:rsidR="002317BF" w:rsidRPr="00DF60E8">
              <w:rPr>
                <w:rFonts w:ascii="Verdana" w:hAnsi="Verdana"/>
                <w:color w:val="000000"/>
                <w:sz w:val="20"/>
                <w:szCs w:val="20"/>
              </w:rPr>
              <w:t xml:space="preserve">, </w:t>
            </w:r>
            <w:r w:rsidR="002317BF" w:rsidRPr="00DF60E8">
              <w:rPr>
                <w:rFonts w:ascii="Verdana" w:hAnsi="Verdana"/>
                <w:i/>
                <w:color w:val="000000"/>
                <w:sz w:val="20"/>
                <w:szCs w:val="20"/>
              </w:rPr>
              <w:t>17</w:t>
            </w:r>
            <w:r w:rsidR="002317BF" w:rsidRPr="00DF60E8">
              <w:rPr>
                <w:rFonts w:ascii="Verdana" w:hAnsi="Verdana"/>
                <w:color w:val="000000"/>
                <w:sz w:val="20"/>
                <w:szCs w:val="20"/>
              </w:rPr>
              <w:t>(3), 9-10. Retrieved from http://ts.isil.westga.edu/login?url=http://proquest.umi.com.ts.isil.westga.edu/pqdlink?did=1968705661&amp;sid=2&amp;Fmt=3&amp;clientld=30336&amp;RQTD</w:t>
            </w:r>
          </w:p>
          <w:p w:rsidR="002317BF" w:rsidRPr="00DF60E8" w:rsidRDefault="002317BF" w:rsidP="0019158B">
            <w:pPr>
              <w:rPr>
                <w:rFonts w:ascii="Verdana" w:hAnsi="Verdana"/>
                <w:color w:val="000000"/>
                <w:sz w:val="20"/>
                <w:szCs w:val="20"/>
              </w:rPr>
            </w:pPr>
          </w:p>
          <w:p w:rsidR="002317BF" w:rsidRPr="00DF60E8" w:rsidRDefault="002317BF" w:rsidP="0019158B">
            <w:pPr>
              <w:rPr>
                <w:rFonts w:ascii="Verdana" w:hAnsi="Verdana"/>
                <w:sz w:val="20"/>
                <w:szCs w:val="20"/>
              </w:rPr>
            </w:pPr>
          </w:p>
        </w:tc>
      </w:tr>
      <w:tr w:rsidR="002022EB" w:rsidRPr="00DF60E8" w:rsidTr="00DF60E8">
        <w:tc>
          <w:tcPr>
            <w:tcW w:w="1647" w:type="dxa"/>
          </w:tcPr>
          <w:p w:rsidR="00D7553A" w:rsidRPr="00DF60E8" w:rsidRDefault="00DF60E8">
            <w:pPr>
              <w:rPr>
                <w:rFonts w:ascii="Verdana" w:hAnsi="Verdana"/>
                <w:sz w:val="20"/>
                <w:szCs w:val="20"/>
              </w:rPr>
            </w:pPr>
            <w:r w:rsidRPr="00DF60E8">
              <w:rPr>
                <w:rFonts w:ascii="Verdana" w:hAnsi="Verdana"/>
                <w:color w:val="000000"/>
                <w:sz w:val="20"/>
                <w:szCs w:val="20"/>
              </w:rPr>
              <w:lastRenderedPageBreak/>
              <w:t xml:space="preserve">Enhancing adolescent literacy achievement through integration of </w:t>
            </w:r>
            <w:r w:rsidRPr="00DF60E8">
              <w:rPr>
                <w:rFonts w:ascii="Verdana" w:hAnsi="Verdana"/>
                <w:color w:val="000000"/>
                <w:sz w:val="20"/>
                <w:szCs w:val="20"/>
              </w:rPr>
              <w:br/>
              <w:t xml:space="preserve">technology in the classroom. </w:t>
            </w:r>
            <w:r w:rsidRPr="00DF60E8">
              <w:rPr>
                <w:rFonts w:ascii="Verdana" w:hAnsi="Verdana"/>
                <w:i/>
                <w:color w:val="000000"/>
                <w:sz w:val="20"/>
                <w:szCs w:val="20"/>
              </w:rPr>
              <w:t>Reading</w:t>
            </w:r>
          </w:p>
        </w:tc>
        <w:tc>
          <w:tcPr>
            <w:tcW w:w="1648" w:type="dxa"/>
          </w:tcPr>
          <w:p w:rsidR="002317BF" w:rsidRPr="00DF60E8" w:rsidRDefault="007C6807">
            <w:pPr>
              <w:rPr>
                <w:rFonts w:ascii="Verdana" w:hAnsi="Verdana"/>
                <w:sz w:val="20"/>
                <w:szCs w:val="20"/>
              </w:rPr>
            </w:pPr>
            <w:r w:rsidRPr="00DF60E8">
              <w:rPr>
                <w:rFonts w:ascii="Verdana" w:hAnsi="Verdana"/>
                <w:sz w:val="20"/>
                <w:szCs w:val="20"/>
              </w:rPr>
              <w:t>Adolescent literacy achievement by classroom technology integration.</w:t>
            </w:r>
          </w:p>
          <w:p w:rsidR="007C6807" w:rsidRPr="00DF60E8" w:rsidRDefault="007C6807">
            <w:pPr>
              <w:rPr>
                <w:rFonts w:ascii="Verdana" w:hAnsi="Verdana"/>
                <w:sz w:val="20"/>
                <w:szCs w:val="20"/>
              </w:rPr>
            </w:pPr>
          </w:p>
          <w:p w:rsidR="007C6807" w:rsidRPr="00DF60E8" w:rsidRDefault="007C6807">
            <w:pPr>
              <w:rPr>
                <w:rFonts w:ascii="Verdana" w:hAnsi="Verdana"/>
                <w:sz w:val="20"/>
                <w:szCs w:val="20"/>
              </w:rPr>
            </w:pPr>
            <w:r w:rsidRPr="00DF60E8">
              <w:rPr>
                <w:rFonts w:ascii="Verdana" w:hAnsi="Verdana"/>
                <w:sz w:val="20"/>
                <w:szCs w:val="20"/>
              </w:rPr>
              <w:t xml:space="preserve">Betty </w:t>
            </w:r>
            <w:proofErr w:type="spellStart"/>
            <w:r w:rsidRPr="00DF60E8">
              <w:rPr>
                <w:rFonts w:ascii="Verdana" w:hAnsi="Verdana"/>
                <w:sz w:val="20"/>
                <w:szCs w:val="20"/>
              </w:rPr>
              <w:t>J.Sternberg</w:t>
            </w:r>
            <w:proofErr w:type="spellEnd"/>
          </w:p>
          <w:p w:rsidR="007C6807" w:rsidRPr="00DF60E8" w:rsidRDefault="007C6807">
            <w:pPr>
              <w:rPr>
                <w:rFonts w:ascii="Verdana" w:hAnsi="Verdana"/>
                <w:sz w:val="20"/>
                <w:szCs w:val="20"/>
              </w:rPr>
            </w:pPr>
            <w:r w:rsidRPr="00DF60E8">
              <w:rPr>
                <w:rFonts w:ascii="Verdana" w:hAnsi="Verdana"/>
                <w:sz w:val="20"/>
                <w:szCs w:val="20"/>
              </w:rPr>
              <w:t>Karen A. Kaplan</w:t>
            </w:r>
          </w:p>
          <w:p w:rsidR="007C6807" w:rsidRPr="00DF60E8" w:rsidRDefault="007C6807">
            <w:pPr>
              <w:rPr>
                <w:rFonts w:ascii="Verdana" w:hAnsi="Verdana"/>
                <w:sz w:val="20"/>
                <w:szCs w:val="20"/>
              </w:rPr>
            </w:pPr>
            <w:r w:rsidRPr="00DF60E8">
              <w:rPr>
                <w:rFonts w:ascii="Verdana" w:hAnsi="Verdana"/>
                <w:sz w:val="20"/>
                <w:szCs w:val="20"/>
              </w:rPr>
              <w:t xml:space="preserve">Jennifer E. </w:t>
            </w:r>
            <w:proofErr w:type="spellStart"/>
            <w:r w:rsidRPr="00DF60E8">
              <w:rPr>
                <w:rFonts w:ascii="Verdana" w:hAnsi="Verdana"/>
                <w:sz w:val="20"/>
                <w:szCs w:val="20"/>
              </w:rPr>
              <w:t>Borck</w:t>
            </w:r>
            <w:proofErr w:type="spellEnd"/>
          </w:p>
          <w:p w:rsidR="007C6807" w:rsidRPr="00DF60E8" w:rsidRDefault="007C6807">
            <w:pPr>
              <w:rPr>
                <w:rFonts w:ascii="Verdana" w:hAnsi="Verdana"/>
                <w:sz w:val="20"/>
                <w:szCs w:val="20"/>
              </w:rPr>
            </w:pPr>
          </w:p>
          <w:p w:rsidR="007C6807" w:rsidRPr="00DF60E8" w:rsidRDefault="00095E82">
            <w:pPr>
              <w:rPr>
                <w:rFonts w:ascii="Verdana" w:hAnsi="Verdana"/>
                <w:sz w:val="20"/>
                <w:szCs w:val="20"/>
              </w:rPr>
            </w:pPr>
            <w:r w:rsidRPr="00DF60E8">
              <w:rPr>
                <w:rFonts w:ascii="Verdana" w:hAnsi="Verdana"/>
                <w:sz w:val="20"/>
                <w:szCs w:val="20"/>
              </w:rPr>
              <w:t>Sternberg is superintendent of Greenwich, Connecticut Schools and former commissioner of education for Connecticut.</w:t>
            </w:r>
          </w:p>
          <w:p w:rsidR="00095E82" w:rsidRPr="00DF60E8" w:rsidRDefault="00095E82">
            <w:pPr>
              <w:rPr>
                <w:rFonts w:ascii="Verdana" w:hAnsi="Verdana"/>
                <w:sz w:val="20"/>
                <w:szCs w:val="20"/>
              </w:rPr>
            </w:pPr>
          </w:p>
          <w:p w:rsidR="00095E82" w:rsidRPr="00DF60E8" w:rsidRDefault="00095E82">
            <w:pPr>
              <w:rPr>
                <w:rFonts w:ascii="Verdana" w:hAnsi="Verdana"/>
                <w:sz w:val="20"/>
                <w:szCs w:val="20"/>
              </w:rPr>
            </w:pPr>
            <w:r w:rsidRPr="00DF60E8">
              <w:rPr>
                <w:rFonts w:ascii="Verdana" w:hAnsi="Verdana"/>
                <w:sz w:val="20"/>
                <w:szCs w:val="20"/>
              </w:rPr>
              <w:t xml:space="preserve">Kaplan is the executive director of Connecticut’s Commission for Educational </w:t>
            </w:r>
            <w:r w:rsidRPr="00DF60E8">
              <w:rPr>
                <w:rFonts w:ascii="Verdana" w:hAnsi="Verdana"/>
                <w:sz w:val="20"/>
                <w:szCs w:val="20"/>
              </w:rPr>
              <w:lastRenderedPageBreak/>
              <w:t xml:space="preserve">Technology and </w:t>
            </w:r>
            <w:proofErr w:type="spellStart"/>
            <w:r w:rsidRPr="00DF60E8">
              <w:rPr>
                <w:rFonts w:ascii="Verdana" w:hAnsi="Verdana"/>
                <w:sz w:val="20"/>
                <w:szCs w:val="20"/>
              </w:rPr>
              <w:t>consultan</w:t>
            </w:r>
            <w:proofErr w:type="spellEnd"/>
            <w:r w:rsidRPr="00DF60E8">
              <w:rPr>
                <w:rFonts w:ascii="Verdana" w:hAnsi="Verdana"/>
                <w:sz w:val="20"/>
                <w:szCs w:val="20"/>
              </w:rPr>
              <w:t xml:space="preserve"> for educational technology at Connecticut’s Department of Education.</w:t>
            </w:r>
          </w:p>
          <w:p w:rsidR="00095E82" w:rsidRPr="00DF60E8" w:rsidRDefault="00095E82">
            <w:pPr>
              <w:rPr>
                <w:rFonts w:ascii="Verdana" w:hAnsi="Verdana"/>
                <w:sz w:val="20"/>
                <w:szCs w:val="20"/>
              </w:rPr>
            </w:pPr>
          </w:p>
          <w:p w:rsidR="00095E82" w:rsidRPr="00DF60E8" w:rsidRDefault="00095E82">
            <w:pPr>
              <w:rPr>
                <w:rFonts w:ascii="Verdana" w:hAnsi="Verdana"/>
                <w:sz w:val="20"/>
                <w:szCs w:val="20"/>
              </w:rPr>
            </w:pPr>
            <w:proofErr w:type="spellStart"/>
            <w:r w:rsidRPr="00DF60E8">
              <w:rPr>
                <w:rFonts w:ascii="Verdana" w:hAnsi="Verdana"/>
                <w:sz w:val="20"/>
                <w:szCs w:val="20"/>
              </w:rPr>
              <w:t>Borck</w:t>
            </w:r>
            <w:proofErr w:type="spellEnd"/>
            <w:r w:rsidRPr="00DF60E8">
              <w:rPr>
                <w:rFonts w:ascii="Verdana" w:hAnsi="Verdana"/>
                <w:sz w:val="20"/>
                <w:szCs w:val="20"/>
              </w:rPr>
              <w:t xml:space="preserve"> is the English/language arts consultant for grades 6-</w:t>
            </w:r>
            <w:proofErr w:type="gramStart"/>
            <w:r w:rsidRPr="00DF60E8">
              <w:rPr>
                <w:rFonts w:ascii="Verdana" w:hAnsi="Verdana"/>
                <w:sz w:val="20"/>
                <w:szCs w:val="20"/>
              </w:rPr>
              <w:t>12  at</w:t>
            </w:r>
            <w:proofErr w:type="gramEnd"/>
            <w:r w:rsidRPr="00DF60E8">
              <w:rPr>
                <w:rFonts w:ascii="Verdana" w:hAnsi="Verdana"/>
                <w:sz w:val="20"/>
                <w:szCs w:val="20"/>
              </w:rPr>
              <w:t xml:space="preserve"> Connecticut’s Department of Education.</w:t>
            </w:r>
          </w:p>
          <w:p w:rsidR="007C6807" w:rsidRPr="00DF60E8" w:rsidRDefault="007C6807">
            <w:pPr>
              <w:rPr>
                <w:rFonts w:ascii="Verdana" w:hAnsi="Verdana"/>
                <w:sz w:val="20"/>
                <w:szCs w:val="20"/>
              </w:rPr>
            </w:pPr>
          </w:p>
          <w:p w:rsidR="007C6807" w:rsidRPr="00DF60E8" w:rsidRDefault="007C6807">
            <w:pPr>
              <w:rPr>
                <w:rFonts w:ascii="Verdana" w:hAnsi="Verdana"/>
                <w:sz w:val="20"/>
                <w:szCs w:val="20"/>
              </w:rPr>
            </w:pPr>
          </w:p>
        </w:tc>
        <w:tc>
          <w:tcPr>
            <w:tcW w:w="1648" w:type="dxa"/>
          </w:tcPr>
          <w:p w:rsidR="002317BF" w:rsidRPr="00DF60E8" w:rsidRDefault="00BC3965">
            <w:pPr>
              <w:rPr>
                <w:rFonts w:ascii="Verdana" w:hAnsi="Verdana"/>
                <w:sz w:val="20"/>
                <w:szCs w:val="20"/>
              </w:rPr>
            </w:pPr>
            <w:r w:rsidRPr="00DF60E8">
              <w:rPr>
                <w:rFonts w:ascii="Verdana" w:hAnsi="Verdana"/>
                <w:sz w:val="20"/>
                <w:szCs w:val="20"/>
              </w:rPr>
              <w:lastRenderedPageBreak/>
              <w:t>Does integrating technology into the literacy classroom enhance achievement?</w:t>
            </w:r>
          </w:p>
        </w:tc>
        <w:tc>
          <w:tcPr>
            <w:tcW w:w="1648" w:type="dxa"/>
          </w:tcPr>
          <w:p w:rsidR="002317BF" w:rsidRPr="00DF60E8" w:rsidRDefault="00C66B7B">
            <w:pPr>
              <w:rPr>
                <w:rFonts w:ascii="Verdana" w:hAnsi="Verdana"/>
                <w:sz w:val="20"/>
                <w:szCs w:val="20"/>
              </w:rPr>
            </w:pPr>
            <w:r w:rsidRPr="00DF60E8">
              <w:rPr>
                <w:rFonts w:ascii="Verdana" w:hAnsi="Verdana"/>
                <w:sz w:val="20"/>
                <w:szCs w:val="20"/>
              </w:rPr>
              <w:t xml:space="preserve">The author suggests areas for further research to enhance adolescent literacy achievement. </w:t>
            </w:r>
          </w:p>
          <w:p w:rsidR="000E55F7" w:rsidRPr="00DF60E8" w:rsidRDefault="000E55F7">
            <w:pPr>
              <w:rPr>
                <w:rFonts w:ascii="Verdana" w:hAnsi="Verdana"/>
                <w:sz w:val="20"/>
                <w:szCs w:val="20"/>
              </w:rPr>
            </w:pPr>
          </w:p>
          <w:p w:rsidR="00947797" w:rsidRPr="00DF60E8" w:rsidRDefault="00947797">
            <w:pPr>
              <w:rPr>
                <w:rFonts w:ascii="Verdana" w:hAnsi="Verdana"/>
                <w:sz w:val="20"/>
                <w:szCs w:val="20"/>
              </w:rPr>
            </w:pPr>
            <w:r w:rsidRPr="00DF60E8">
              <w:rPr>
                <w:rFonts w:ascii="Verdana" w:hAnsi="Verdana"/>
                <w:sz w:val="20"/>
                <w:szCs w:val="20"/>
              </w:rPr>
              <w:t>A pilot program of online instruction is done to evaluate success with coursework which could be considered quantitative if scores were compared.</w:t>
            </w:r>
          </w:p>
          <w:p w:rsidR="000E55F7" w:rsidRPr="00DF60E8" w:rsidRDefault="000E55F7">
            <w:pPr>
              <w:rPr>
                <w:rFonts w:ascii="Verdana" w:hAnsi="Verdana"/>
                <w:sz w:val="20"/>
                <w:szCs w:val="20"/>
              </w:rPr>
            </w:pPr>
          </w:p>
          <w:p w:rsidR="00947797" w:rsidRPr="00DF60E8" w:rsidRDefault="00947797">
            <w:pPr>
              <w:rPr>
                <w:rFonts w:ascii="Verdana" w:hAnsi="Verdana"/>
                <w:sz w:val="20"/>
                <w:szCs w:val="20"/>
              </w:rPr>
            </w:pPr>
            <w:r w:rsidRPr="00DF60E8">
              <w:rPr>
                <w:rFonts w:ascii="Verdana" w:hAnsi="Verdana"/>
                <w:sz w:val="20"/>
                <w:szCs w:val="20"/>
              </w:rPr>
              <w:t xml:space="preserve">Quantitative research is referenced in artificial intelligence where students respond to writing </w:t>
            </w:r>
            <w:r w:rsidRPr="00DF60E8">
              <w:rPr>
                <w:rFonts w:ascii="Verdana" w:hAnsi="Verdana"/>
                <w:sz w:val="20"/>
                <w:szCs w:val="20"/>
              </w:rPr>
              <w:lastRenderedPageBreak/>
              <w:t>prompts at computers and submit work. Feedback is given immediately. This caused engagement freedom for teacher to work with students’ needs. Only if a comparison of scores or writing is done, can it be called quantitative.</w:t>
            </w:r>
          </w:p>
          <w:p w:rsidR="00947797" w:rsidRPr="00DF60E8" w:rsidRDefault="00947797">
            <w:pPr>
              <w:rPr>
                <w:rFonts w:ascii="Verdana" w:hAnsi="Verdana"/>
                <w:sz w:val="20"/>
                <w:szCs w:val="20"/>
              </w:rPr>
            </w:pPr>
          </w:p>
          <w:p w:rsidR="00947797" w:rsidRPr="00DF60E8" w:rsidRDefault="00947797">
            <w:pPr>
              <w:rPr>
                <w:rFonts w:ascii="Verdana" w:hAnsi="Verdana"/>
                <w:sz w:val="20"/>
                <w:szCs w:val="20"/>
              </w:rPr>
            </w:pPr>
          </w:p>
        </w:tc>
        <w:tc>
          <w:tcPr>
            <w:tcW w:w="1647" w:type="dxa"/>
          </w:tcPr>
          <w:p w:rsidR="002317BF" w:rsidRPr="00DF60E8" w:rsidRDefault="00C66B7B">
            <w:pPr>
              <w:rPr>
                <w:rFonts w:ascii="Verdana" w:hAnsi="Verdana"/>
                <w:sz w:val="20"/>
                <w:szCs w:val="20"/>
              </w:rPr>
            </w:pPr>
            <w:r w:rsidRPr="00DF60E8">
              <w:rPr>
                <w:rFonts w:ascii="Verdana" w:hAnsi="Verdana"/>
                <w:sz w:val="20"/>
                <w:szCs w:val="20"/>
              </w:rPr>
              <w:lastRenderedPageBreak/>
              <w:t>There is a list of seven areas for research: state-offered virtual courses and delivery systems,</w:t>
            </w:r>
          </w:p>
          <w:p w:rsidR="00C66B7B" w:rsidRPr="00DF60E8" w:rsidRDefault="00C66B7B">
            <w:pPr>
              <w:rPr>
                <w:rFonts w:ascii="Verdana" w:hAnsi="Verdana"/>
                <w:sz w:val="20"/>
                <w:szCs w:val="20"/>
              </w:rPr>
            </w:pPr>
            <w:r w:rsidRPr="00DF60E8">
              <w:rPr>
                <w:rFonts w:ascii="Verdana" w:hAnsi="Verdana"/>
                <w:sz w:val="20"/>
                <w:szCs w:val="20"/>
              </w:rPr>
              <w:t xml:space="preserve">Communication tools, artificial intelligence, word processors, new </w:t>
            </w:r>
            <w:proofErr w:type="spellStart"/>
            <w:r w:rsidRPr="00DF60E8">
              <w:rPr>
                <w:rFonts w:ascii="Verdana" w:hAnsi="Verdana"/>
                <w:sz w:val="20"/>
                <w:szCs w:val="20"/>
              </w:rPr>
              <w:t>literacies</w:t>
            </w:r>
            <w:proofErr w:type="spellEnd"/>
            <w:r w:rsidRPr="00DF60E8">
              <w:rPr>
                <w:rFonts w:ascii="Verdana" w:hAnsi="Verdana"/>
                <w:sz w:val="20"/>
                <w:szCs w:val="20"/>
              </w:rPr>
              <w:t xml:space="preserve"> practices, </w:t>
            </w:r>
            <w:r w:rsidR="00947797" w:rsidRPr="00DF60E8">
              <w:rPr>
                <w:rFonts w:ascii="Verdana" w:hAnsi="Verdana"/>
                <w:sz w:val="20"/>
                <w:szCs w:val="20"/>
              </w:rPr>
              <w:t>professional development, and technology for parents</w:t>
            </w:r>
          </w:p>
          <w:p w:rsidR="000E55F7" w:rsidRPr="00DF60E8" w:rsidRDefault="000E55F7">
            <w:pPr>
              <w:rPr>
                <w:rFonts w:ascii="Verdana" w:hAnsi="Verdana"/>
                <w:sz w:val="20"/>
                <w:szCs w:val="20"/>
              </w:rPr>
            </w:pPr>
          </w:p>
          <w:p w:rsidR="000E55F7" w:rsidRPr="00DF60E8" w:rsidRDefault="000E55F7">
            <w:pPr>
              <w:rPr>
                <w:rFonts w:ascii="Verdana" w:hAnsi="Verdana"/>
                <w:sz w:val="20"/>
                <w:szCs w:val="20"/>
              </w:rPr>
            </w:pPr>
            <w:r w:rsidRPr="00DF60E8">
              <w:rPr>
                <w:rFonts w:ascii="Verdana" w:hAnsi="Verdana"/>
                <w:sz w:val="20"/>
                <w:szCs w:val="20"/>
              </w:rPr>
              <w:t xml:space="preserve">Lists of virtual schools that have had success in internet-based courses. </w:t>
            </w:r>
          </w:p>
        </w:tc>
        <w:tc>
          <w:tcPr>
            <w:tcW w:w="1648" w:type="dxa"/>
          </w:tcPr>
          <w:p w:rsidR="002317BF" w:rsidRPr="00DF60E8" w:rsidRDefault="00242F18">
            <w:pPr>
              <w:rPr>
                <w:rFonts w:ascii="Verdana" w:hAnsi="Verdana"/>
                <w:color w:val="000000"/>
                <w:sz w:val="20"/>
                <w:szCs w:val="20"/>
              </w:rPr>
            </w:pPr>
            <w:r w:rsidRPr="00DF60E8">
              <w:rPr>
                <w:rFonts w:ascii="Verdana" w:hAnsi="Verdana"/>
                <w:color w:val="000000"/>
                <w:sz w:val="20"/>
                <w:szCs w:val="20"/>
              </w:rPr>
              <w:t>Various results are given in form of statistics from areas discussed.</w:t>
            </w:r>
          </w:p>
        </w:tc>
        <w:tc>
          <w:tcPr>
            <w:tcW w:w="1648" w:type="dxa"/>
          </w:tcPr>
          <w:p w:rsidR="002317BF" w:rsidRPr="00DF60E8" w:rsidRDefault="00242F18">
            <w:pPr>
              <w:rPr>
                <w:rFonts w:ascii="Verdana" w:hAnsi="Verdana"/>
                <w:color w:val="000000"/>
                <w:sz w:val="20"/>
                <w:szCs w:val="20"/>
              </w:rPr>
            </w:pPr>
            <w:r w:rsidRPr="00DF60E8">
              <w:rPr>
                <w:rFonts w:ascii="Verdana" w:hAnsi="Verdana"/>
                <w:color w:val="000000"/>
                <w:sz w:val="20"/>
                <w:szCs w:val="20"/>
              </w:rPr>
              <w:t>Mixed data analysis is done throughout the discussion of the authors.</w:t>
            </w:r>
          </w:p>
        </w:tc>
        <w:tc>
          <w:tcPr>
            <w:tcW w:w="1648" w:type="dxa"/>
          </w:tcPr>
          <w:p w:rsidR="002317BF" w:rsidRPr="00DF60E8" w:rsidRDefault="002317BF">
            <w:pPr>
              <w:rPr>
                <w:rFonts w:ascii="Verdana" w:hAnsi="Verdana"/>
                <w:sz w:val="20"/>
                <w:szCs w:val="20"/>
              </w:rPr>
            </w:pPr>
            <w:r w:rsidRPr="00DF60E8">
              <w:rPr>
                <w:rFonts w:ascii="Verdana" w:hAnsi="Verdana"/>
                <w:color w:val="000000"/>
                <w:sz w:val="20"/>
                <w:szCs w:val="20"/>
              </w:rPr>
              <w:t xml:space="preserve">Steinberg, B. J., Kaplan, K. A., </w:t>
            </w:r>
            <w:proofErr w:type="spellStart"/>
            <w:r w:rsidRPr="00DF60E8">
              <w:rPr>
                <w:rFonts w:ascii="Verdana" w:hAnsi="Verdana"/>
                <w:color w:val="000000"/>
                <w:sz w:val="20"/>
                <w:szCs w:val="20"/>
              </w:rPr>
              <w:t>Borck</w:t>
            </w:r>
            <w:proofErr w:type="spellEnd"/>
            <w:r w:rsidRPr="00DF60E8">
              <w:rPr>
                <w:rFonts w:ascii="Verdana" w:hAnsi="Verdana"/>
                <w:color w:val="000000"/>
                <w:sz w:val="20"/>
                <w:szCs w:val="20"/>
              </w:rPr>
              <w:t xml:space="preserve">, J. E. (2007). Enhancing adolescent literacy achievement through integration of </w:t>
            </w:r>
            <w:r w:rsidRPr="00DF60E8">
              <w:rPr>
                <w:rFonts w:ascii="Verdana" w:hAnsi="Verdana"/>
                <w:color w:val="000000"/>
                <w:sz w:val="20"/>
                <w:szCs w:val="20"/>
              </w:rPr>
              <w:br/>
              <w:t xml:space="preserve">technology in the classroom. </w:t>
            </w:r>
            <w:r w:rsidRPr="00DF60E8">
              <w:rPr>
                <w:rFonts w:ascii="Verdana" w:hAnsi="Verdana"/>
                <w:i/>
                <w:color w:val="000000"/>
                <w:sz w:val="20"/>
                <w:szCs w:val="20"/>
              </w:rPr>
              <w:t>Reading Research Quarterly</w:t>
            </w:r>
            <w:r w:rsidRPr="00DF60E8">
              <w:rPr>
                <w:rFonts w:ascii="Verdana" w:hAnsi="Verdana"/>
                <w:color w:val="000000"/>
                <w:sz w:val="20"/>
                <w:szCs w:val="20"/>
              </w:rPr>
              <w:t xml:space="preserve">, 416-420. </w:t>
            </w:r>
            <w:r w:rsidRPr="00DF60E8">
              <w:rPr>
                <w:rFonts w:ascii="Verdana" w:hAnsi="Verdana"/>
                <w:color w:val="000000"/>
                <w:sz w:val="20"/>
                <w:szCs w:val="20"/>
              </w:rPr>
              <w:br/>
              <w:t>doi:10.1598/PRQ.42.3.6</w:t>
            </w:r>
          </w:p>
        </w:tc>
      </w:tr>
      <w:tr w:rsidR="00BC3965" w:rsidRPr="00DF60E8" w:rsidTr="00DF60E8">
        <w:tc>
          <w:tcPr>
            <w:tcW w:w="1647" w:type="dxa"/>
          </w:tcPr>
          <w:p w:rsidR="00BC3965" w:rsidRPr="00DF60E8" w:rsidRDefault="00BC3965">
            <w:pPr>
              <w:rPr>
                <w:rFonts w:ascii="Verdana" w:hAnsi="Verdana"/>
                <w:sz w:val="20"/>
                <w:szCs w:val="20"/>
              </w:rPr>
            </w:pPr>
          </w:p>
        </w:tc>
        <w:tc>
          <w:tcPr>
            <w:tcW w:w="1648" w:type="dxa"/>
          </w:tcPr>
          <w:p w:rsidR="00BC3965" w:rsidRPr="00DF60E8" w:rsidRDefault="00BC3965">
            <w:pPr>
              <w:rPr>
                <w:rFonts w:ascii="Verdana" w:hAnsi="Verdana"/>
                <w:sz w:val="20"/>
                <w:szCs w:val="20"/>
              </w:rPr>
            </w:pPr>
          </w:p>
        </w:tc>
        <w:tc>
          <w:tcPr>
            <w:tcW w:w="1648" w:type="dxa"/>
          </w:tcPr>
          <w:p w:rsidR="00BC3965" w:rsidRPr="00DF60E8" w:rsidRDefault="00BC3965">
            <w:pPr>
              <w:rPr>
                <w:rFonts w:ascii="Verdana" w:hAnsi="Verdana"/>
                <w:sz w:val="20"/>
                <w:szCs w:val="20"/>
              </w:rPr>
            </w:pPr>
          </w:p>
        </w:tc>
        <w:tc>
          <w:tcPr>
            <w:tcW w:w="1648" w:type="dxa"/>
          </w:tcPr>
          <w:p w:rsidR="00BC3965" w:rsidRPr="00DF60E8" w:rsidRDefault="00BC3965">
            <w:pPr>
              <w:rPr>
                <w:rFonts w:ascii="Verdana" w:hAnsi="Verdana"/>
                <w:sz w:val="20"/>
                <w:szCs w:val="20"/>
              </w:rPr>
            </w:pPr>
          </w:p>
        </w:tc>
        <w:tc>
          <w:tcPr>
            <w:tcW w:w="1647" w:type="dxa"/>
          </w:tcPr>
          <w:p w:rsidR="00BC3965" w:rsidRPr="00DF60E8" w:rsidRDefault="00BC3965">
            <w:pPr>
              <w:rPr>
                <w:rFonts w:ascii="Verdana" w:hAnsi="Verdana"/>
                <w:sz w:val="20"/>
                <w:szCs w:val="20"/>
              </w:rPr>
            </w:pPr>
          </w:p>
        </w:tc>
        <w:tc>
          <w:tcPr>
            <w:tcW w:w="1648" w:type="dxa"/>
          </w:tcPr>
          <w:p w:rsidR="00BC3965" w:rsidRPr="00DF60E8" w:rsidRDefault="00BC3965">
            <w:pPr>
              <w:rPr>
                <w:rFonts w:ascii="Verdana" w:hAnsi="Verdana"/>
                <w:color w:val="000000"/>
                <w:sz w:val="20"/>
                <w:szCs w:val="20"/>
              </w:rPr>
            </w:pPr>
          </w:p>
        </w:tc>
        <w:tc>
          <w:tcPr>
            <w:tcW w:w="1648" w:type="dxa"/>
          </w:tcPr>
          <w:p w:rsidR="00BC3965" w:rsidRPr="00DF60E8" w:rsidRDefault="00BC3965">
            <w:pPr>
              <w:rPr>
                <w:rFonts w:ascii="Verdana" w:hAnsi="Verdana"/>
                <w:color w:val="000000"/>
                <w:sz w:val="20"/>
                <w:szCs w:val="20"/>
              </w:rPr>
            </w:pPr>
          </w:p>
        </w:tc>
        <w:tc>
          <w:tcPr>
            <w:tcW w:w="1648" w:type="dxa"/>
          </w:tcPr>
          <w:p w:rsidR="00BC3965" w:rsidRPr="00DF60E8" w:rsidRDefault="00BC3965">
            <w:pPr>
              <w:rPr>
                <w:rFonts w:ascii="Verdana" w:hAnsi="Verdana"/>
                <w:color w:val="000000"/>
                <w:sz w:val="20"/>
                <w:szCs w:val="20"/>
              </w:rPr>
            </w:pPr>
          </w:p>
        </w:tc>
      </w:tr>
      <w:tr w:rsidR="002022EB" w:rsidRPr="00DF60E8" w:rsidTr="00DF60E8">
        <w:tc>
          <w:tcPr>
            <w:tcW w:w="1647" w:type="dxa"/>
          </w:tcPr>
          <w:p w:rsidR="00D7553A" w:rsidRPr="00DF60E8" w:rsidRDefault="00DF60E8" w:rsidP="00D7553A">
            <w:pPr>
              <w:rPr>
                <w:rFonts w:ascii="Verdana" w:hAnsi="Verdana"/>
                <w:sz w:val="20"/>
                <w:szCs w:val="20"/>
              </w:rPr>
            </w:pPr>
            <w:r w:rsidRPr="00DF60E8">
              <w:rPr>
                <w:rFonts w:ascii="Verdana" w:hAnsi="Verdana"/>
                <w:color w:val="000000"/>
                <w:sz w:val="20"/>
                <w:szCs w:val="20"/>
              </w:rPr>
              <w:t>Laptops and fourth-grade literacy: Assisting the jump over the fourth</w:t>
            </w:r>
            <w:r w:rsidRPr="00DF60E8">
              <w:rPr>
                <w:rFonts w:ascii="Verdana" w:hAnsi="Verdana"/>
                <w:i/>
                <w:color w:val="000000"/>
                <w:sz w:val="20"/>
                <w:szCs w:val="20"/>
              </w:rPr>
              <w:t>-</w:t>
            </w:r>
            <w:r w:rsidRPr="00DF60E8">
              <w:rPr>
                <w:rFonts w:ascii="Verdana" w:hAnsi="Verdana"/>
                <w:color w:val="000000"/>
                <w:sz w:val="20"/>
                <w:szCs w:val="20"/>
              </w:rPr>
              <w:t>grade slump</w:t>
            </w:r>
            <w:r w:rsidR="00D7553A" w:rsidRPr="00DF60E8">
              <w:rPr>
                <w:rFonts w:ascii="Verdana" w:hAnsi="Verdana"/>
                <w:sz w:val="20"/>
                <w:szCs w:val="20"/>
              </w:rPr>
              <w:t xml:space="preserve">  </w:t>
            </w:r>
          </w:p>
        </w:tc>
        <w:tc>
          <w:tcPr>
            <w:tcW w:w="1648" w:type="dxa"/>
          </w:tcPr>
          <w:p w:rsidR="002317BF" w:rsidRPr="00DF60E8" w:rsidRDefault="00095E82">
            <w:pPr>
              <w:rPr>
                <w:rFonts w:ascii="Verdana" w:hAnsi="Verdana"/>
                <w:sz w:val="20"/>
                <w:szCs w:val="20"/>
              </w:rPr>
            </w:pPr>
            <w:r w:rsidRPr="00DF60E8">
              <w:rPr>
                <w:rFonts w:ascii="Verdana" w:hAnsi="Verdana"/>
                <w:sz w:val="20"/>
                <w:szCs w:val="20"/>
              </w:rPr>
              <w:t>Laptops in fourth-grade literacy class</w:t>
            </w:r>
          </w:p>
          <w:p w:rsidR="00095E82" w:rsidRPr="00DF60E8" w:rsidRDefault="00095E82">
            <w:pPr>
              <w:rPr>
                <w:rFonts w:ascii="Verdana" w:hAnsi="Verdana"/>
                <w:sz w:val="20"/>
                <w:szCs w:val="20"/>
              </w:rPr>
            </w:pPr>
          </w:p>
          <w:p w:rsidR="00095E82" w:rsidRPr="00DF60E8" w:rsidRDefault="00095E82">
            <w:pPr>
              <w:rPr>
                <w:rFonts w:ascii="Verdana" w:hAnsi="Verdana"/>
                <w:sz w:val="20"/>
                <w:szCs w:val="20"/>
              </w:rPr>
            </w:pPr>
            <w:r w:rsidRPr="00DF60E8">
              <w:rPr>
                <w:rFonts w:ascii="Verdana" w:hAnsi="Verdana"/>
                <w:sz w:val="20"/>
                <w:szCs w:val="20"/>
              </w:rPr>
              <w:t xml:space="preserve">Kurt A. </w:t>
            </w:r>
            <w:proofErr w:type="spellStart"/>
            <w:r w:rsidRPr="00DF60E8">
              <w:rPr>
                <w:rFonts w:ascii="Verdana" w:hAnsi="Verdana"/>
                <w:sz w:val="20"/>
                <w:szCs w:val="20"/>
              </w:rPr>
              <w:t>Suhr</w:t>
            </w:r>
            <w:proofErr w:type="spellEnd"/>
          </w:p>
          <w:p w:rsidR="00095E82" w:rsidRPr="00DF60E8" w:rsidRDefault="00095E82">
            <w:pPr>
              <w:rPr>
                <w:rFonts w:ascii="Verdana" w:hAnsi="Verdana"/>
                <w:sz w:val="20"/>
                <w:szCs w:val="20"/>
              </w:rPr>
            </w:pPr>
            <w:r w:rsidRPr="00DF60E8">
              <w:rPr>
                <w:rFonts w:ascii="Verdana" w:hAnsi="Verdana"/>
                <w:sz w:val="20"/>
                <w:szCs w:val="20"/>
              </w:rPr>
              <w:t>David A. Hernandez</w:t>
            </w:r>
          </w:p>
          <w:p w:rsidR="00095E82" w:rsidRPr="00DF60E8" w:rsidRDefault="00095E82">
            <w:pPr>
              <w:rPr>
                <w:rFonts w:ascii="Verdana" w:hAnsi="Verdana"/>
                <w:sz w:val="20"/>
                <w:szCs w:val="20"/>
              </w:rPr>
            </w:pPr>
            <w:r w:rsidRPr="00DF60E8">
              <w:rPr>
                <w:rFonts w:ascii="Verdana" w:hAnsi="Verdana"/>
                <w:sz w:val="20"/>
                <w:szCs w:val="20"/>
              </w:rPr>
              <w:t>Douglas Grimes</w:t>
            </w:r>
          </w:p>
          <w:p w:rsidR="00095E82" w:rsidRPr="00DF60E8" w:rsidRDefault="00095E82">
            <w:pPr>
              <w:rPr>
                <w:rFonts w:ascii="Verdana" w:hAnsi="Verdana"/>
                <w:sz w:val="20"/>
                <w:szCs w:val="20"/>
              </w:rPr>
            </w:pPr>
            <w:r w:rsidRPr="00DF60E8">
              <w:rPr>
                <w:rFonts w:ascii="Verdana" w:hAnsi="Verdana"/>
                <w:sz w:val="20"/>
                <w:szCs w:val="20"/>
              </w:rPr>
              <w:t xml:space="preserve">Mark </w:t>
            </w:r>
            <w:proofErr w:type="spellStart"/>
            <w:r w:rsidRPr="00DF60E8">
              <w:rPr>
                <w:rFonts w:ascii="Verdana" w:hAnsi="Verdana"/>
                <w:sz w:val="20"/>
                <w:szCs w:val="20"/>
              </w:rPr>
              <w:t>Warschauer</w:t>
            </w:r>
            <w:proofErr w:type="spellEnd"/>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spellStart"/>
            <w:r w:rsidRPr="00DF60E8">
              <w:rPr>
                <w:rFonts w:ascii="Verdana" w:hAnsi="Verdana"/>
                <w:sz w:val="20"/>
                <w:szCs w:val="20"/>
              </w:rPr>
              <w:t>Suhr</w:t>
            </w:r>
            <w:proofErr w:type="spellEnd"/>
            <w:r w:rsidR="00E7754E" w:rsidRPr="00DF60E8">
              <w:rPr>
                <w:rFonts w:ascii="Verdana" w:hAnsi="Verdana"/>
                <w:sz w:val="20"/>
                <w:szCs w:val="20"/>
              </w:rPr>
              <w:t xml:space="preserve"> has an </w:t>
            </w:r>
            <w:proofErr w:type="spellStart"/>
            <w:r w:rsidR="00E7754E" w:rsidRPr="00DF60E8">
              <w:rPr>
                <w:rFonts w:ascii="Verdana" w:hAnsi="Verdana"/>
                <w:sz w:val="20"/>
                <w:szCs w:val="20"/>
              </w:rPr>
              <w:t>Ed.D</w:t>
            </w:r>
            <w:proofErr w:type="spellEnd"/>
            <w:r w:rsidR="00E7754E" w:rsidRPr="00DF60E8">
              <w:rPr>
                <w:rFonts w:ascii="Verdana" w:hAnsi="Verdana"/>
                <w:sz w:val="20"/>
                <w:szCs w:val="20"/>
              </w:rPr>
              <w:t xml:space="preserve"> in Educational </w:t>
            </w:r>
            <w:r w:rsidR="00E7754E" w:rsidRPr="00DF60E8">
              <w:rPr>
                <w:rFonts w:ascii="Verdana" w:hAnsi="Verdana"/>
                <w:sz w:val="20"/>
                <w:szCs w:val="20"/>
              </w:rPr>
              <w:lastRenderedPageBreak/>
              <w:t xml:space="preserve">Administration and Instructional Leadership </w:t>
            </w:r>
            <w:proofErr w:type="gramStart"/>
            <w:r w:rsidR="00E7754E" w:rsidRPr="00DF60E8">
              <w:rPr>
                <w:rFonts w:ascii="Verdana" w:hAnsi="Verdana"/>
                <w:sz w:val="20"/>
                <w:szCs w:val="20"/>
              </w:rPr>
              <w:t xml:space="preserve">and </w:t>
            </w:r>
            <w:r w:rsidRPr="00DF60E8">
              <w:rPr>
                <w:rFonts w:ascii="Verdana" w:hAnsi="Verdana"/>
                <w:sz w:val="20"/>
                <w:szCs w:val="20"/>
              </w:rPr>
              <w:t xml:space="preserve"> is</w:t>
            </w:r>
            <w:proofErr w:type="gramEnd"/>
            <w:r w:rsidRPr="00DF60E8">
              <w:rPr>
                <w:rFonts w:ascii="Verdana" w:hAnsi="Verdana"/>
                <w:sz w:val="20"/>
                <w:szCs w:val="20"/>
              </w:rPr>
              <w:t xml:space="preserve"> a principal </w:t>
            </w:r>
            <w:r w:rsidR="00E7754E" w:rsidRPr="00DF60E8">
              <w:rPr>
                <w:rFonts w:ascii="Verdana" w:hAnsi="Verdana"/>
                <w:sz w:val="20"/>
                <w:szCs w:val="20"/>
              </w:rPr>
              <w:t>of Newport Heights Elementary S</w:t>
            </w:r>
            <w:r w:rsidRPr="00DF60E8">
              <w:rPr>
                <w:rFonts w:ascii="Verdana" w:hAnsi="Verdana"/>
                <w:sz w:val="20"/>
                <w:szCs w:val="20"/>
              </w:rPr>
              <w:t xml:space="preserve">chool in Newport –Mesa Unified School District. He is an adjunct faculty member at Pepperdine University and teaches Educational Administration and Leadership courses.  Research interest is laptops in the classrooms. </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 xml:space="preserve">Hernandez </w:t>
            </w:r>
            <w:r w:rsidR="00E7754E" w:rsidRPr="00DF60E8">
              <w:rPr>
                <w:rFonts w:ascii="Verdana" w:hAnsi="Verdana"/>
                <w:sz w:val="20"/>
                <w:szCs w:val="20"/>
              </w:rPr>
              <w:t xml:space="preserve">has a </w:t>
            </w:r>
            <w:proofErr w:type="spellStart"/>
            <w:r w:rsidR="00E7754E" w:rsidRPr="00DF60E8">
              <w:rPr>
                <w:rFonts w:ascii="Verdana" w:hAnsi="Verdana"/>
                <w:sz w:val="20"/>
                <w:szCs w:val="20"/>
              </w:rPr>
              <w:t>Ph.D</w:t>
            </w:r>
            <w:proofErr w:type="spellEnd"/>
            <w:r w:rsidR="00E7754E" w:rsidRPr="00DF60E8">
              <w:rPr>
                <w:rFonts w:ascii="Verdana" w:hAnsi="Verdana"/>
                <w:sz w:val="20"/>
                <w:szCs w:val="20"/>
              </w:rPr>
              <w:t xml:space="preserve"> in Executive Management and </w:t>
            </w:r>
            <w:r w:rsidRPr="00DF60E8">
              <w:rPr>
                <w:rFonts w:ascii="Verdana" w:hAnsi="Verdana"/>
                <w:sz w:val="20"/>
                <w:szCs w:val="20"/>
              </w:rPr>
              <w:t xml:space="preserve">is a kindergarten </w:t>
            </w:r>
            <w:proofErr w:type="gramStart"/>
            <w:r w:rsidRPr="00DF60E8">
              <w:rPr>
                <w:rFonts w:ascii="Verdana" w:hAnsi="Verdana"/>
                <w:sz w:val="20"/>
                <w:szCs w:val="20"/>
              </w:rPr>
              <w:t>teacher  and</w:t>
            </w:r>
            <w:proofErr w:type="gramEnd"/>
            <w:r w:rsidRPr="00DF60E8">
              <w:rPr>
                <w:rFonts w:ascii="Verdana" w:hAnsi="Verdana"/>
                <w:sz w:val="20"/>
                <w:szCs w:val="20"/>
              </w:rPr>
              <w:t xml:space="preserve"> teacher </w:t>
            </w:r>
            <w:r w:rsidRPr="00DF60E8">
              <w:rPr>
                <w:rFonts w:ascii="Verdana" w:hAnsi="Verdana"/>
                <w:sz w:val="20"/>
                <w:szCs w:val="20"/>
              </w:rPr>
              <w:lastRenderedPageBreak/>
              <w:t xml:space="preserve">support and assessment program support provider at Newport-Mesa Unified School District. He is an adjunct faculty member at </w:t>
            </w:r>
            <w:proofErr w:type="spellStart"/>
            <w:r w:rsidRPr="00DF60E8">
              <w:rPr>
                <w:rFonts w:ascii="Verdana" w:hAnsi="Verdana"/>
                <w:sz w:val="20"/>
                <w:szCs w:val="20"/>
              </w:rPr>
              <w:t>Walder</w:t>
            </w:r>
            <w:proofErr w:type="spellEnd"/>
            <w:r w:rsidRPr="00DF60E8">
              <w:rPr>
                <w:rFonts w:ascii="Verdana" w:hAnsi="Verdana"/>
                <w:sz w:val="20"/>
                <w:szCs w:val="20"/>
              </w:rPr>
              <w:t xml:space="preserve"> University. He supervises doctoral </w:t>
            </w:r>
            <w:proofErr w:type="gramStart"/>
            <w:r w:rsidRPr="00DF60E8">
              <w:rPr>
                <w:rFonts w:ascii="Verdana" w:hAnsi="Verdana"/>
                <w:sz w:val="20"/>
                <w:szCs w:val="20"/>
              </w:rPr>
              <w:t>students  in</w:t>
            </w:r>
            <w:proofErr w:type="gramEnd"/>
            <w:r w:rsidRPr="00DF60E8">
              <w:rPr>
                <w:rFonts w:ascii="Verdana" w:hAnsi="Verdana"/>
                <w:sz w:val="20"/>
                <w:szCs w:val="20"/>
              </w:rPr>
              <w:t xml:space="preserve"> Richard W. Riley College of Education and </w:t>
            </w:r>
            <w:proofErr w:type="spellStart"/>
            <w:r w:rsidRPr="00DF60E8">
              <w:rPr>
                <w:rFonts w:ascii="Verdana" w:hAnsi="Verdana"/>
                <w:sz w:val="20"/>
                <w:szCs w:val="20"/>
              </w:rPr>
              <w:t>Leadershop</w:t>
            </w:r>
            <w:proofErr w:type="spellEnd"/>
            <w:r w:rsidRPr="00DF60E8">
              <w:rPr>
                <w:rFonts w:ascii="Verdana" w:hAnsi="Verdana"/>
                <w:sz w:val="20"/>
                <w:szCs w:val="20"/>
              </w:rPr>
              <w:t xml:space="preserve">. He teachers at California </w:t>
            </w:r>
            <w:proofErr w:type="spellStart"/>
            <w:r w:rsidRPr="00DF60E8">
              <w:rPr>
                <w:rFonts w:ascii="Verdana" w:hAnsi="Verdana"/>
                <w:sz w:val="20"/>
                <w:szCs w:val="20"/>
              </w:rPr>
              <w:t>SState</w:t>
            </w:r>
            <w:proofErr w:type="spellEnd"/>
            <w:r w:rsidRPr="00DF60E8">
              <w:rPr>
                <w:rFonts w:ascii="Verdana" w:hAnsi="Verdana"/>
                <w:sz w:val="20"/>
                <w:szCs w:val="20"/>
              </w:rPr>
              <w:t xml:space="preserve"> University </w:t>
            </w:r>
            <w:proofErr w:type="gramStart"/>
            <w:r w:rsidRPr="00DF60E8">
              <w:rPr>
                <w:rFonts w:ascii="Verdana" w:hAnsi="Verdana"/>
                <w:sz w:val="20"/>
                <w:szCs w:val="20"/>
              </w:rPr>
              <w:t>in  the</w:t>
            </w:r>
            <w:proofErr w:type="gramEnd"/>
            <w:r w:rsidRPr="00DF60E8">
              <w:rPr>
                <w:rFonts w:ascii="Verdana" w:hAnsi="Verdana"/>
                <w:sz w:val="20"/>
                <w:szCs w:val="20"/>
              </w:rPr>
              <w:t xml:space="preserve"> Schoo</w:t>
            </w:r>
            <w:r w:rsidR="00AB65E2" w:rsidRPr="00DF60E8">
              <w:rPr>
                <w:rFonts w:ascii="Verdana" w:hAnsi="Verdana"/>
                <w:sz w:val="20"/>
                <w:szCs w:val="20"/>
              </w:rPr>
              <w:t>ls of Education, Department of Ed</w:t>
            </w:r>
            <w:r w:rsidRPr="00DF60E8">
              <w:rPr>
                <w:rFonts w:ascii="Verdana" w:hAnsi="Verdana"/>
                <w:sz w:val="20"/>
                <w:szCs w:val="20"/>
              </w:rPr>
              <w:t xml:space="preserve">ucational Leadership, Master of Educational Administration and Leadership joint doctoral program at </w:t>
            </w:r>
            <w:r w:rsidRPr="00DF60E8">
              <w:rPr>
                <w:rFonts w:ascii="Verdana" w:hAnsi="Verdana"/>
                <w:sz w:val="20"/>
                <w:szCs w:val="20"/>
              </w:rPr>
              <w:lastRenderedPageBreak/>
              <w:t>California State University.  Research interests include student literacy, technology in education, support teachers, and impact on student achievement.</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gramStart"/>
            <w:r w:rsidRPr="00DF60E8">
              <w:rPr>
                <w:rFonts w:ascii="Verdana" w:hAnsi="Verdana"/>
                <w:sz w:val="20"/>
                <w:szCs w:val="20"/>
              </w:rPr>
              <w:t xml:space="preserve">Grimes </w:t>
            </w:r>
            <w:r w:rsidR="00AB65E2" w:rsidRPr="00DF60E8">
              <w:rPr>
                <w:rFonts w:ascii="Verdana" w:hAnsi="Verdana"/>
                <w:sz w:val="20"/>
                <w:szCs w:val="20"/>
              </w:rPr>
              <w:t xml:space="preserve"> has</w:t>
            </w:r>
            <w:proofErr w:type="gramEnd"/>
            <w:r w:rsidR="00AB65E2" w:rsidRPr="00DF60E8">
              <w:rPr>
                <w:rFonts w:ascii="Verdana" w:hAnsi="Verdana"/>
                <w:sz w:val="20"/>
                <w:szCs w:val="20"/>
              </w:rPr>
              <w:t xml:space="preserve"> a </w:t>
            </w:r>
            <w:proofErr w:type="spellStart"/>
            <w:r w:rsidR="00AB65E2" w:rsidRPr="00DF60E8">
              <w:rPr>
                <w:rFonts w:ascii="Verdana" w:hAnsi="Verdana"/>
                <w:sz w:val="20"/>
                <w:szCs w:val="20"/>
              </w:rPr>
              <w:t>Ph.D</w:t>
            </w:r>
            <w:proofErr w:type="spellEnd"/>
            <w:r w:rsidR="00AB65E2" w:rsidRPr="00DF60E8">
              <w:rPr>
                <w:rFonts w:ascii="Verdana" w:hAnsi="Verdana"/>
                <w:sz w:val="20"/>
                <w:szCs w:val="20"/>
              </w:rPr>
              <w:t xml:space="preserve"> in Information and Computer Sciences and </w:t>
            </w:r>
            <w:r w:rsidRPr="00DF60E8">
              <w:rPr>
                <w:rFonts w:ascii="Verdana" w:hAnsi="Verdana"/>
                <w:sz w:val="20"/>
                <w:szCs w:val="20"/>
              </w:rPr>
              <w:t xml:space="preserve">is a software consultant and independent researcher.  Research interests are laptop programs and classroom use of writing software for evaluating in middle school literacy and science learning with </w:t>
            </w:r>
            <w:r w:rsidRPr="00DF60E8">
              <w:rPr>
                <w:rFonts w:ascii="Verdana" w:hAnsi="Verdana"/>
                <w:sz w:val="20"/>
                <w:szCs w:val="20"/>
              </w:rPr>
              <w:lastRenderedPageBreak/>
              <w:t>video games.</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spellStart"/>
            <w:r w:rsidRPr="00DF60E8">
              <w:rPr>
                <w:rFonts w:ascii="Verdana" w:hAnsi="Verdana"/>
                <w:sz w:val="20"/>
                <w:szCs w:val="20"/>
              </w:rPr>
              <w:t>Warschauer</w:t>
            </w:r>
            <w:proofErr w:type="spellEnd"/>
            <w:r w:rsidRPr="00DF60E8">
              <w:rPr>
                <w:rFonts w:ascii="Verdana" w:hAnsi="Verdana"/>
                <w:sz w:val="20"/>
                <w:szCs w:val="20"/>
              </w:rPr>
              <w:t xml:space="preserve"> is professor of education and informatics at the Universit</w:t>
            </w:r>
            <w:r w:rsidR="00AB65E2" w:rsidRPr="00DF60E8">
              <w:rPr>
                <w:rFonts w:ascii="Verdana" w:hAnsi="Verdana"/>
                <w:sz w:val="20"/>
                <w:szCs w:val="20"/>
              </w:rPr>
              <w:t>y</w:t>
            </w:r>
            <w:r w:rsidRPr="00DF60E8">
              <w:rPr>
                <w:rFonts w:ascii="Verdana" w:hAnsi="Verdana"/>
                <w:sz w:val="20"/>
                <w:szCs w:val="20"/>
              </w:rPr>
              <w:t xml:space="preserve"> of California. He is the directo</w:t>
            </w:r>
            <w:r w:rsidR="00AB65E2" w:rsidRPr="00DF60E8">
              <w:rPr>
                <w:rFonts w:ascii="Verdana" w:hAnsi="Verdana"/>
                <w:sz w:val="20"/>
                <w:szCs w:val="20"/>
              </w:rPr>
              <w:t>r</w:t>
            </w:r>
            <w:r w:rsidRPr="00DF60E8">
              <w:rPr>
                <w:rFonts w:ascii="Verdana" w:hAnsi="Verdana"/>
                <w:sz w:val="20"/>
                <w:szCs w:val="20"/>
              </w:rPr>
              <w:t xml:space="preserve"> of the Digital learning lab. He is the director of the doctorate program in the Education program.</w:t>
            </w:r>
          </w:p>
          <w:p w:rsidR="00095E82" w:rsidRPr="00DF60E8" w:rsidRDefault="00095E82">
            <w:pPr>
              <w:rPr>
                <w:rFonts w:ascii="Verdana" w:hAnsi="Verdana"/>
                <w:sz w:val="20"/>
                <w:szCs w:val="20"/>
              </w:rPr>
            </w:pPr>
          </w:p>
          <w:p w:rsidR="00095E82" w:rsidRPr="00DF60E8" w:rsidRDefault="00095E82">
            <w:pPr>
              <w:rPr>
                <w:rFonts w:ascii="Verdana" w:hAnsi="Verdana"/>
                <w:sz w:val="20"/>
                <w:szCs w:val="20"/>
              </w:rPr>
            </w:pPr>
          </w:p>
        </w:tc>
        <w:tc>
          <w:tcPr>
            <w:tcW w:w="1648" w:type="dxa"/>
          </w:tcPr>
          <w:p w:rsidR="002317BF" w:rsidRPr="00DF60E8" w:rsidRDefault="00BC3965">
            <w:pPr>
              <w:rPr>
                <w:rFonts w:ascii="Verdana" w:hAnsi="Verdana"/>
                <w:sz w:val="20"/>
                <w:szCs w:val="20"/>
              </w:rPr>
            </w:pPr>
            <w:r w:rsidRPr="00DF60E8">
              <w:rPr>
                <w:rFonts w:ascii="Verdana" w:hAnsi="Verdana"/>
                <w:sz w:val="20"/>
                <w:szCs w:val="20"/>
              </w:rPr>
              <w:lastRenderedPageBreak/>
              <w:t>What are the effects of a technology intervention on academic achievement in the language arts classroom over a two-year period?</w:t>
            </w:r>
          </w:p>
        </w:tc>
        <w:tc>
          <w:tcPr>
            <w:tcW w:w="1648" w:type="dxa"/>
          </w:tcPr>
          <w:p w:rsidR="002317BF" w:rsidRPr="00DF60E8" w:rsidRDefault="00242F18">
            <w:pPr>
              <w:rPr>
                <w:rFonts w:ascii="Verdana" w:hAnsi="Verdana"/>
                <w:sz w:val="20"/>
                <w:szCs w:val="20"/>
              </w:rPr>
            </w:pPr>
            <w:r w:rsidRPr="00DF60E8">
              <w:rPr>
                <w:rFonts w:ascii="Verdana" w:hAnsi="Verdana"/>
                <w:sz w:val="20"/>
                <w:szCs w:val="20"/>
              </w:rPr>
              <w:t>Quasi-experimental research design.</w:t>
            </w:r>
          </w:p>
        </w:tc>
        <w:tc>
          <w:tcPr>
            <w:tcW w:w="1647" w:type="dxa"/>
          </w:tcPr>
          <w:p w:rsidR="002317BF" w:rsidRPr="00DF60E8" w:rsidRDefault="00242F18">
            <w:pPr>
              <w:rPr>
                <w:rFonts w:ascii="Verdana" w:hAnsi="Verdana"/>
                <w:sz w:val="20"/>
                <w:szCs w:val="20"/>
              </w:rPr>
            </w:pPr>
            <w:r w:rsidRPr="00DF60E8">
              <w:rPr>
                <w:rFonts w:ascii="Verdana" w:hAnsi="Verdana"/>
                <w:sz w:val="20"/>
                <w:szCs w:val="20"/>
              </w:rPr>
              <w:t>Interviews</w:t>
            </w:r>
          </w:p>
          <w:p w:rsidR="00242F18" w:rsidRPr="00DF60E8" w:rsidRDefault="00242F18">
            <w:pPr>
              <w:rPr>
                <w:rFonts w:ascii="Verdana" w:hAnsi="Verdana"/>
                <w:sz w:val="20"/>
                <w:szCs w:val="20"/>
              </w:rPr>
            </w:pPr>
            <w:r w:rsidRPr="00DF60E8">
              <w:rPr>
                <w:rFonts w:ascii="Verdana" w:hAnsi="Verdana"/>
                <w:sz w:val="20"/>
                <w:szCs w:val="20"/>
              </w:rPr>
              <w:t>Observations</w:t>
            </w:r>
          </w:p>
          <w:p w:rsidR="00242F18" w:rsidRPr="00DF60E8" w:rsidRDefault="00242F18">
            <w:pPr>
              <w:rPr>
                <w:rFonts w:ascii="Verdana" w:hAnsi="Verdana"/>
                <w:sz w:val="20"/>
                <w:szCs w:val="20"/>
              </w:rPr>
            </w:pPr>
            <w:r w:rsidRPr="00DF60E8">
              <w:rPr>
                <w:rFonts w:ascii="Verdana" w:hAnsi="Verdana"/>
                <w:sz w:val="20"/>
                <w:szCs w:val="20"/>
              </w:rPr>
              <w:t>Surveys</w:t>
            </w:r>
          </w:p>
          <w:p w:rsidR="00242F18" w:rsidRPr="00DF60E8" w:rsidRDefault="00242F18">
            <w:pPr>
              <w:rPr>
                <w:rFonts w:ascii="Verdana" w:hAnsi="Verdana"/>
                <w:sz w:val="20"/>
                <w:szCs w:val="20"/>
              </w:rPr>
            </w:pPr>
            <w:r w:rsidRPr="00DF60E8">
              <w:rPr>
                <w:rFonts w:ascii="Verdana" w:hAnsi="Verdana"/>
                <w:sz w:val="20"/>
                <w:szCs w:val="20"/>
              </w:rPr>
              <w:t>Documents</w:t>
            </w:r>
          </w:p>
          <w:p w:rsidR="00242F18" w:rsidRPr="00DF60E8" w:rsidRDefault="00242F18">
            <w:pPr>
              <w:rPr>
                <w:rFonts w:ascii="Verdana" w:hAnsi="Verdana"/>
                <w:sz w:val="20"/>
                <w:szCs w:val="20"/>
              </w:rPr>
            </w:pPr>
          </w:p>
          <w:p w:rsidR="00242F18" w:rsidRPr="00DF60E8" w:rsidRDefault="00242F18">
            <w:pPr>
              <w:rPr>
                <w:rFonts w:ascii="Verdana" w:hAnsi="Verdana"/>
                <w:sz w:val="20"/>
                <w:szCs w:val="20"/>
              </w:rPr>
            </w:pPr>
            <w:r w:rsidRPr="00DF60E8">
              <w:rPr>
                <w:rFonts w:ascii="Verdana" w:hAnsi="Verdana"/>
                <w:sz w:val="20"/>
                <w:szCs w:val="20"/>
              </w:rPr>
              <w:t>Quasi-Experimental data of demographic and ELA test scores</w:t>
            </w:r>
          </w:p>
        </w:tc>
        <w:tc>
          <w:tcPr>
            <w:tcW w:w="1648" w:type="dxa"/>
          </w:tcPr>
          <w:p w:rsidR="002317BF" w:rsidRPr="00DF60E8" w:rsidRDefault="0017000A" w:rsidP="001C0EC0">
            <w:pPr>
              <w:rPr>
                <w:rFonts w:ascii="Verdana" w:hAnsi="Verdana"/>
                <w:color w:val="000000"/>
                <w:sz w:val="20"/>
                <w:szCs w:val="20"/>
              </w:rPr>
            </w:pPr>
            <w:r w:rsidRPr="00DF60E8">
              <w:rPr>
                <w:rFonts w:ascii="Verdana" w:hAnsi="Verdana"/>
                <w:color w:val="000000"/>
                <w:sz w:val="20"/>
                <w:szCs w:val="20"/>
              </w:rPr>
              <w:t>A breakdown of students by school and participation in GATE and laptop programs.</w:t>
            </w:r>
          </w:p>
          <w:p w:rsidR="0017000A" w:rsidRPr="00DF60E8" w:rsidRDefault="0017000A" w:rsidP="001C0EC0">
            <w:pPr>
              <w:rPr>
                <w:rFonts w:ascii="Verdana" w:hAnsi="Verdana"/>
                <w:color w:val="000000"/>
                <w:sz w:val="20"/>
                <w:szCs w:val="20"/>
              </w:rPr>
            </w:pPr>
            <w:r w:rsidRPr="00DF60E8">
              <w:rPr>
                <w:rFonts w:ascii="Verdana" w:hAnsi="Verdana"/>
                <w:color w:val="000000"/>
                <w:sz w:val="20"/>
                <w:szCs w:val="20"/>
              </w:rPr>
              <w:t>Computer access by students in the control group.</w:t>
            </w:r>
          </w:p>
          <w:p w:rsidR="0017000A" w:rsidRPr="00DF60E8" w:rsidRDefault="0017000A" w:rsidP="001C0EC0">
            <w:pPr>
              <w:rPr>
                <w:rFonts w:ascii="Verdana" w:hAnsi="Verdana"/>
                <w:color w:val="000000"/>
                <w:sz w:val="20"/>
                <w:szCs w:val="20"/>
              </w:rPr>
            </w:pPr>
            <w:r w:rsidRPr="00DF60E8">
              <w:rPr>
                <w:rFonts w:ascii="Verdana" w:hAnsi="Verdana"/>
                <w:color w:val="000000"/>
                <w:sz w:val="20"/>
                <w:szCs w:val="20"/>
              </w:rPr>
              <w:t>Participant Profile</w:t>
            </w:r>
          </w:p>
          <w:p w:rsidR="0017000A" w:rsidRPr="00DF60E8" w:rsidRDefault="0017000A" w:rsidP="001C0EC0">
            <w:pPr>
              <w:rPr>
                <w:rFonts w:ascii="Verdana" w:hAnsi="Verdana"/>
                <w:color w:val="000000"/>
                <w:sz w:val="20"/>
                <w:szCs w:val="20"/>
              </w:rPr>
            </w:pPr>
          </w:p>
        </w:tc>
        <w:tc>
          <w:tcPr>
            <w:tcW w:w="1648" w:type="dxa"/>
          </w:tcPr>
          <w:p w:rsidR="002317BF" w:rsidRPr="00DF60E8" w:rsidRDefault="00242F18" w:rsidP="00242F18">
            <w:pPr>
              <w:rPr>
                <w:rFonts w:ascii="Verdana" w:hAnsi="Verdana"/>
                <w:sz w:val="20"/>
                <w:szCs w:val="20"/>
              </w:rPr>
            </w:pPr>
            <w:r w:rsidRPr="00DF60E8">
              <w:rPr>
                <w:rFonts w:ascii="Verdana" w:hAnsi="Verdana"/>
                <w:sz w:val="20"/>
                <w:szCs w:val="20"/>
              </w:rPr>
              <w:t>Qualitative analysis of student work</w:t>
            </w:r>
          </w:p>
          <w:p w:rsidR="0017000A" w:rsidRPr="00DF60E8" w:rsidRDefault="0017000A" w:rsidP="00242F18">
            <w:pPr>
              <w:rPr>
                <w:rFonts w:ascii="Verdana" w:hAnsi="Verdana"/>
                <w:sz w:val="20"/>
                <w:szCs w:val="20"/>
              </w:rPr>
            </w:pPr>
          </w:p>
          <w:p w:rsidR="00242F18" w:rsidRPr="00DF60E8" w:rsidRDefault="0017000A" w:rsidP="00242F18">
            <w:pPr>
              <w:rPr>
                <w:rFonts w:ascii="Verdana" w:hAnsi="Verdana"/>
                <w:sz w:val="20"/>
                <w:szCs w:val="20"/>
              </w:rPr>
            </w:pPr>
            <w:r w:rsidRPr="00DF60E8">
              <w:rPr>
                <w:rFonts w:ascii="Verdana" w:hAnsi="Verdana"/>
                <w:sz w:val="20"/>
                <w:szCs w:val="20"/>
              </w:rPr>
              <w:t>Diverse statistical analyses of baseline data</w:t>
            </w:r>
          </w:p>
          <w:p w:rsidR="0017000A" w:rsidRPr="00DF60E8" w:rsidRDefault="0017000A" w:rsidP="00242F18">
            <w:pPr>
              <w:rPr>
                <w:rFonts w:ascii="Verdana" w:hAnsi="Verdana"/>
                <w:sz w:val="20"/>
                <w:szCs w:val="20"/>
              </w:rPr>
            </w:pPr>
          </w:p>
          <w:p w:rsidR="0017000A" w:rsidRPr="00DF60E8" w:rsidRDefault="0017000A" w:rsidP="00242F18">
            <w:pPr>
              <w:rPr>
                <w:rFonts w:ascii="Verdana" w:hAnsi="Verdana"/>
                <w:sz w:val="20"/>
                <w:szCs w:val="20"/>
              </w:rPr>
            </w:pPr>
            <w:r w:rsidRPr="00DF60E8">
              <w:rPr>
                <w:rFonts w:ascii="Verdana" w:hAnsi="Verdana"/>
                <w:sz w:val="20"/>
                <w:szCs w:val="20"/>
              </w:rPr>
              <w:t>Calculation of correlation of coefficients among the subtests.</w:t>
            </w:r>
          </w:p>
          <w:p w:rsidR="0017000A" w:rsidRPr="00DF60E8" w:rsidRDefault="0017000A" w:rsidP="00242F18">
            <w:pPr>
              <w:rPr>
                <w:rFonts w:ascii="Verdana" w:hAnsi="Verdana"/>
                <w:sz w:val="20"/>
                <w:szCs w:val="20"/>
              </w:rPr>
            </w:pPr>
            <w:r w:rsidRPr="00DF60E8">
              <w:rPr>
                <w:rFonts w:ascii="Verdana" w:hAnsi="Verdana"/>
                <w:sz w:val="20"/>
                <w:szCs w:val="20"/>
              </w:rPr>
              <w:t xml:space="preserve">Three time </w:t>
            </w:r>
            <w:r w:rsidRPr="00DF60E8">
              <w:rPr>
                <w:rFonts w:ascii="Verdana" w:hAnsi="Verdana"/>
                <w:sz w:val="20"/>
                <w:szCs w:val="20"/>
              </w:rPr>
              <w:lastRenderedPageBreak/>
              <w:t>periods were used for statistical testing.</w:t>
            </w:r>
          </w:p>
        </w:tc>
        <w:tc>
          <w:tcPr>
            <w:tcW w:w="1648" w:type="dxa"/>
          </w:tcPr>
          <w:p w:rsidR="002317BF" w:rsidRPr="00DF60E8" w:rsidRDefault="002317BF" w:rsidP="00E7754E">
            <w:pPr>
              <w:rPr>
                <w:rFonts w:ascii="Verdana" w:hAnsi="Verdana"/>
                <w:b/>
                <w:sz w:val="20"/>
                <w:szCs w:val="20"/>
              </w:rPr>
            </w:pPr>
            <w:r w:rsidRPr="00DF60E8">
              <w:rPr>
                <w:rFonts w:ascii="Verdana" w:hAnsi="Verdana"/>
                <w:b/>
                <w:color w:val="000000"/>
                <w:sz w:val="20"/>
                <w:szCs w:val="20"/>
              </w:rPr>
              <w:lastRenderedPageBreak/>
              <w:br/>
            </w:r>
            <w:proofErr w:type="spellStart"/>
            <w:r w:rsidRPr="00DF60E8">
              <w:rPr>
                <w:rFonts w:ascii="Verdana" w:hAnsi="Verdana"/>
                <w:color w:val="000000"/>
                <w:sz w:val="20"/>
                <w:szCs w:val="20"/>
              </w:rPr>
              <w:t>Suhr</w:t>
            </w:r>
            <w:proofErr w:type="spellEnd"/>
            <w:r w:rsidRPr="00DF60E8">
              <w:rPr>
                <w:rFonts w:ascii="Verdana" w:hAnsi="Verdana"/>
                <w:color w:val="000000"/>
                <w:sz w:val="20"/>
                <w:szCs w:val="20"/>
              </w:rPr>
              <w:t xml:space="preserve">, K., Hernandez, D., Grimes, D., &amp; </w:t>
            </w:r>
            <w:proofErr w:type="spellStart"/>
            <w:r w:rsidRPr="00DF60E8">
              <w:rPr>
                <w:rFonts w:ascii="Verdana" w:hAnsi="Verdana"/>
                <w:color w:val="000000"/>
                <w:sz w:val="20"/>
                <w:szCs w:val="20"/>
              </w:rPr>
              <w:t>Warschauer</w:t>
            </w:r>
            <w:proofErr w:type="spellEnd"/>
            <w:r w:rsidRPr="00DF60E8">
              <w:rPr>
                <w:rFonts w:ascii="Verdana" w:hAnsi="Verdana"/>
                <w:color w:val="000000"/>
                <w:sz w:val="20"/>
                <w:szCs w:val="20"/>
              </w:rPr>
              <w:t xml:space="preserve">, M. (2010). Laptops and </w:t>
            </w:r>
            <w:r w:rsidR="00E7754E" w:rsidRPr="00DF60E8">
              <w:rPr>
                <w:rFonts w:ascii="Verdana" w:hAnsi="Verdana"/>
                <w:color w:val="000000"/>
                <w:sz w:val="20"/>
                <w:szCs w:val="20"/>
              </w:rPr>
              <w:t>f</w:t>
            </w:r>
            <w:r w:rsidRPr="00DF60E8">
              <w:rPr>
                <w:rFonts w:ascii="Verdana" w:hAnsi="Verdana"/>
                <w:color w:val="000000"/>
                <w:sz w:val="20"/>
                <w:szCs w:val="20"/>
              </w:rPr>
              <w:t>ourth-</w:t>
            </w:r>
            <w:r w:rsidR="00E7754E" w:rsidRPr="00DF60E8">
              <w:rPr>
                <w:rFonts w:ascii="Verdana" w:hAnsi="Verdana"/>
                <w:color w:val="000000"/>
                <w:sz w:val="20"/>
                <w:szCs w:val="20"/>
              </w:rPr>
              <w:t>g</w:t>
            </w:r>
            <w:r w:rsidRPr="00DF60E8">
              <w:rPr>
                <w:rFonts w:ascii="Verdana" w:hAnsi="Verdana"/>
                <w:color w:val="000000"/>
                <w:sz w:val="20"/>
                <w:szCs w:val="20"/>
              </w:rPr>
              <w:t xml:space="preserve">rade </w:t>
            </w:r>
            <w:r w:rsidR="00E7754E" w:rsidRPr="00DF60E8">
              <w:rPr>
                <w:rFonts w:ascii="Verdana" w:hAnsi="Verdana"/>
                <w:color w:val="000000"/>
                <w:sz w:val="20"/>
                <w:szCs w:val="20"/>
              </w:rPr>
              <w:t>l</w:t>
            </w:r>
            <w:r w:rsidRPr="00DF60E8">
              <w:rPr>
                <w:rFonts w:ascii="Verdana" w:hAnsi="Verdana"/>
                <w:color w:val="000000"/>
                <w:sz w:val="20"/>
                <w:szCs w:val="20"/>
              </w:rPr>
              <w:t xml:space="preserve">iteracy: Assisting the </w:t>
            </w:r>
            <w:r w:rsidR="00E7754E" w:rsidRPr="00DF60E8">
              <w:rPr>
                <w:rFonts w:ascii="Verdana" w:hAnsi="Verdana"/>
                <w:color w:val="000000"/>
                <w:sz w:val="20"/>
                <w:szCs w:val="20"/>
              </w:rPr>
              <w:t>j</w:t>
            </w:r>
            <w:r w:rsidRPr="00DF60E8">
              <w:rPr>
                <w:rFonts w:ascii="Verdana" w:hAnsi="Verdana"/>
                <w:color w:val="000000"/>
                <w:sz w:val="20"/>
                <w:szCs w:val="20"/>
              </w:rPr>
              <w:t xml:space="preserve">ump over the </w:t>
            </w:r>
            <w:r w:rsidR="00E7754E" w:rsidRPr="00DF60E8">
              <w:rPr>
                <w:rFonts w:ascii="Verdana" w:hAnsi="Verdana"/>
                <w:color w:val="000000"/>
                <w:sz w:val="20"/>
                <w:szCs w:val="20"/>
              </w:rPr>
              <w:t>f</w:t>
            </w:r>
            <w:r w:rsidRPr="00DF60E8">
              <w:rPr>
                <w:rFonts w:ascii="Verdana" w:hAnsi="Verdana"/>
                <w:color w:val="000000"/>
                <w:sz w:val="20"/>
                <w:szCs w:val="20"/>
              </w:rPr>
              <w:t>ourth</w:t>
            </w:r>
            <w:r w:rsidRPr="00DF60E8">
              <w:rPr>
                <w:rFonts w:ascii="Verdana" w:hAnsi="Verdana"/>
                <w:i/>
                <w:color w:val="000000"/>
                <w:sz w:val="20"/>
                <w:szCs w:val="20"/>
              </w:rPr>
              <w:t>-</w:t>
            </w:r>
            <w:r w:rsidR="00E7754E" w:rsidRPr="00DF60E8">
              <w:rPr>
                <w:rFonts w:ascii="Verdana" w:hAnsi="Verdana"/>
                <w:color w:val="000000"/>
                <w:sz w:val="20"/>
                <w:szCs w:val="20"/>
              </w:rPr>
              <w:t>g</w:t>
            </w:r>
            <w:r w:rsidRPr="00DF60E8">
              <w:rPr>
                <w:rFonts w:ascii="Verdana" w:hAnsi="Verdana"/>
                <w:color w:val="000000"/>
                <w:sz w:val="20"/>
                <w:szCs w:val="20"/>
              </w:rPr>
              <w:t xml:space="preserve">rade </w:t>
            </w:r>
            <w:r w:rsidR="00E7754E" w:rsidRPr="00DF60E8">
              <w:rPr>
                <w:rFonts w:ascii="Verdana" w:hAnsi="Verdana"/>
                <w:color w:val="000000"/>
                <w:sz w:val="20"/>
                <w:szCs w:val="20"/>
              </w:rPr>
              <w:t>s</w:t>
            </w:r>
            <w:r w:rsidRPr="00DF60E8">
              <w:rPr>
                <w:rFonts w:ascii="Verdana" w:hAnsi="Verdana"/>
                <w:color w:val="000000"/>
                <w:sz w:val="20"/>
                <w:szCs w:val="20"/>
              </w:rPr>
              <w:t>lump</w:t>
            </w:r>
            <w:r w:rsidRPr="00DF60E8">
              <w:rPr>
                <w:rFonts w:ascii="Verdana" w:hAnsi="Verdana"/>
                <w:i/>
                <w:color w:val="000000"/>
                <w:sz w:val="20"/>
                <w:szCs w:val="20"/>
              </w:rPr>
              <w:t xml:space="preserve">. Journal of </w:t>
            </w:r>
            <w:r w:rsidRPr="00DF60E8">
              <w:rPr>
                <w:rFonts w:ascii="Verdana" w:hAnsi="Verdana"/>
                <w:i/>
                <w:color w:val="000000"/>
                <w:sz w:val="20"/>
                <w:szCs w:val="20"/>
              </w:rPr>
              <w:lastRenderedPageBreak/>
              <w:t>Technology, Learning, and Assessment, 9</w:t>
            </w:r>
            <w:r w:rsidRPr="00DF60E8">
              <w:rPr>
                <w:rFonts w:ascii="Verdana" w:hAnsi="Verdana"/>
                <w:color w:val="000000"/>
                <w:sz w:val="20"/>
                <w:szCs w:val="20"/>
              </w:rPr>
              <w:t>(5), Retrieved from ERIC database.</w:t>
            </w:r>
          </w:p>
        </w:tc>
      </w:tr>
      <w:tr w:rsidR="002022EB" w:rsidRPr="00DF60E8" w:rsidTr="00DF60E8">
        <w:tc>
          <w:tcPr>
            <w:tcW w:w="1647" w:type="dxa"/>
          </w:tcPr>
          <w:p w:rsidR="002022EB" w:rsidRPr="00DF60E8" w:rsidRDefault="00DF60E8">
            <w:pPr>
              <w:rPr>
                <w:rFonts w:ascii="Verdana" w:hAnsi="Verdana"/>
                <w:sz w:val="20"/>
                <w:szCs w:val="20"/>
              </w:rPr>
            </w:pPr>
            <w:r w:rsidRPr="00DF60E8">
              <w:rPr>
                <w:rFonts w:ascii="Verdana" w:hAnsi="Verdana"/>
                <w:color w:val="000000"/>
                <w:sz w:val="20"/>
                <w:szCs w:val="20"/>
              </w:rPr>
              <w:lastRenderedPageBreak/>
              <w:t>"Enhanced vocabulary podcasts implementation in fifth grade classrooms.”</w:t>
            </w:r>
          </w:p>
        </w:tc>
        <w:tc>
          <w:tcPr>
            <w:tcW w:w="1648" w:type="dxa"/>
          </w:tcPr>
          <w:p w:rsidR="002317BF" w:rsidRPr="00DF60E8" w:rsidRDefault="000B3386">
            <w:pPr>
              <w:rPr>
                <w:rFonts w:ascii="Verdana" w:hAnsi="Verdana"/>
                <w:sz w:val="20"/>
                <w:szCs w:val="20"/>
              </w:rPr>
            </w:pPr>
            <w:r w:rsidRPr="00DF60E8">
              <w:rPr>
                <w:rFonts w:ascii="Verdana" w:hAnsi="Verdana"/>
                <w:sz w:val="20"/>
                <w:szCs w:val="20"/>
              </w:rPr>
              <w:t>Vocabulary Podcasts in fifth grade classrooms</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Laurel Borgia</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Borgia has a PH.D and is associate professor of Curriculum and Instruction at Western Illinois University.</w:t>
            </w:r>
          </w:p>
        </w:tc>
        <w:tc>
          <w:tcPr>
            <w:tcW w:w="1648" w:type="dxa"/>
          </w:tcPr>
          <w:p w:rsidR="002317BF" w:rsidRPr="00DF60E8" w:rsidRDefault="00D873DD">
            <w:pPr>
              <w:rPr>
                <w:rFonts w:ascii="Verdana" w:hAnsi="Verdana"/>
                <w:sz w:val="20"/>
                <w:szCs w:val="20"/>
              </w:rPr>
            </w:pPr>
            <w:r w:rsidRPr="00DF60E8">
              <w:rPr>
                <w:rFonts w:ascii="Verdana" w:hAnsi="Verdana"/>
                <w:sz w:val="20"/>
                <w:szCs w:val="20"/>
              </w:rPr>
              <w:t>How d</w:t>
            </w:r>
            <w:r w:rsidR="00AA3EC0" w:rsidRPr="00DF60E8">
              <w:rPr>
                <w:rFonts w:ascii="Verdana" w:hAnsi="Verdana"/>
                <w:sz w:val="20"/>
                <w:szCs w:val="20"/>
              </w:rPr>
              <w:t>o vocabulary podcasts reinforce knowledge in literacy classrooms?</w:t>
            </w:r>
          </w:p>
        </w:tc>
        <w:tc>
          <w:tcPr>
            <w:tcW w:w="1648" w:type="dxa"/>
          </w:tcPr>
          <w:p w:rsidR="002317BF" w:rsidRPr="00DF60E8" w:rsidRDefault="0017000A">
            <w:pPr>
              <w:rPr>
                <w:rFonts w:ascii="Verdana" w:hAnsi="Verdana"/>
                <w:sz w:val="20"/>
                <w:szCs w:val="20"/>
              </w:rPr>
            </w:pPr>
            <w:r w:rsidRPr="00DF60E8">
              <w:rPr>
                <w:rFonts w:ascii="Verdana" w:hAnsi="Verdana"/>
                <w:sz w:val="20"/>
                <w:szCs w:val="20"/>
              </w:rPr>
              <w:t>Quasi-experimental Method</w:t>
            </w:r>
          </w:p>
        </w:tc>
        <w:tc>
          <w:tcPr>
            <w:tcW w:w="1647" w:type="dxa"/>
          </w:tcPr>
          <w:p w:rsidR="002317BF" w:rsidRPr="00DF60E8" w:rsidRDefault="005E70BF">
            <w:pPr>
              <w:rPr>
                <w:rFonts w:ascii="Verdana" w:hAnsi="Verdana"/>
                <w:sz w:val="20"/>
                <w:szCs w:val="20"/>
              </w:rPr>
            </w:pPr>
            <w:r w:rsidRPr="00DF60E8">
              <w:rPr>
                <w:rFonts w:ascii="Verdana" w:hAnsi="Verdana"/>
                <w:sz w:val="20"/>
                <w:szCs w:val="20"/>
              </w:rPr>
              <w:t xml:space="preserve">Pretests and posttest developed by pre-service teachers in a reading class. </w:t>
            </w:r>
          </w:p>
        </w:tc>
        <w:tc>
          <w:tcPr>
            <w:tcW w:w="1648" w:type="dxa"/>
          </w:tcPr>
          <w:p w:rsidR="002317BF" w:rsidRPr="00DF60E8" w:rsidRDefault="002415A8">
            <w:pPr>
              <w:rPr>
                <w:rFonts w:ascii="Verdana" w:hAnsi="Verdana"/>
                <w:color w:val="000000"/>
                <w:sz w:val="20"/>
                <w:szCs w:val="20"/>
              </w:rPr>
            </w:pPr>
            <w:r w:rsidRPr="00DF60E8">
              <w:rPr>
                <w:rFonts w:ascii="Verdana" w:hAnsi="Verdana"/>
                <w:color w:val="000000"/>
                <w:sz w:val="20"/>
                <w:szCs w:val="20"/>
              </w:rPr>
              <w:t>Data was gathered from both fifth grade classes during novel units.</w:t>
            </w:r>
          </w:p>
          <w:p w:rsidR="002415A8" w:rsidRPr="00DF60E8" w:rsidRDefault="002415A8">
            <w:pPr>
              <w:rPr>
                <w:rFonts w:ascii="Verdana" w:hAnsi="Verdana"/>
                <w:color w:val="000000"/>
                <w:sz w:val="20"/>
                <w:szCs w:val="20"/>
              </w:rPr>
            </w:pPr>
          </w:p>
          <w:p w:rsidR="002415A8" w:rsidRPr="00DF60E8" w:rsidRDefault="002415A8">
            <w:pPr>
              <w:rPr>
                <w:rFonts w:ascii="Verdana" w:hAnsi="Verdana"/>
                <w:color w:val="000000"/>
                <w:sz w:val="20"/>
                <w:szCs w:val="20"/>
              </w:rPr>
            </w:pPr>
            <w:r w:rsidRPr="00DF60E8">
              <w:rPr>
                <w:rFonts w:ascii="Verdana" w:hAnsi="Verdana"/>
                <w:color w:val="000000"/>
                <w:sz w:val="20"/>
                <w:szCs w:val="20"/>
              </w:rPr>
              <w:t>Observations were also used in the collection of information.</w:t>
            </w:r>
          </w:p>
        </w:tc>
        <w:tc>
          <w:tcPr>
            <w:tcW w:w="1648" w:type="dxa"/>
          </w:tcPr>
          <w:p w:rsidR="002317BF" w:rsidRPr="00DF60E8" w:rsidRDefault="002415A8">
            <w:pPr>
              <w:rPr>
                <w:rFonts w:ascii="Verdana" w:hAnsi="Verdana"/>
                <w:color w:val="000000"/>
                <w:sz w:val="20"/>
                <w:szCs w:val="20"/>
              </w:rPr>
            </w:pPr>
            <w:r w:rsidRPr="00DF60E8">
              <w:rPr>
                <w:rFonts w:ascii="Verdana" w:hAnsi="Verdana"/>
                <w:color w:val="000000"/>
                <w:sz w:val="20"/>
                <w:szCs w:val="20"/>
              </w:rPr>
              <w:t>Quantitative data analysis approach was used in comparing the pretests and posttests scores.</w:t>
            </w:r>
          </w:p>
        </w:tc>
        <w:tc>
          <w:tcPr>
            <w:tcW w:w="1648" w:type="dxa"/>
          </w:tcPr>
          <w:p w:rsidR="002317BF" w:rsidRPr="00DF60E8" w:rsidRDefault="002317BF" w:rsidP="00AB65E2">
            <w:pPr>
              <w:rPr>
                <w:rFonts w:ascii="Verdana" w:hAnsi="Verdana"/>
                <w:sz w:val="20"/>
                <w:szCs w:val="20"/>
              </w:rPr>
            </w:pPr>
            <w:r w:rsidRPr="00DF60E8">
              <w:rPr>
                <w:rFonts w:ascii="Verdana" w:hAnsi="Verdana"/>
                <w:color w:val="000000"/>
                <w:sz w:val="20"/>
                <w:szCs w:val="20"/>
              </w:rPr>
              <w:t xml:space="preserve">Borgia, </w:t>
            </w:r>
            <w:proofErr w:type="gramStart"/>
            <w:r w:rsidRPr="00DF60E8">
              <w:rPr>
                <w:rFonts w:ascii="Verdana" w:hAnsi="Verdana"/>
                <w:color w:val="000000"/>
                <w:sz w:val="20"/>
                <w:szCs w:val="20"/>
              </w:rPr>
              <w:t>L..</w:t>
            </w:r>
            <w:proofErr w:type="gramEnd"/>
            <w:r w:rsidRPr="00DF60E8">
              <w:rPr>
                <w:rFonts w:ascii="Verdana" w:hAnsi="Verdana"/>
                <w:color w:val="000000"/>
                <w:sz w:val="20"/>
                <w:szCs w:val="20"/>
              </w:rPr>
              <w:t xml:space="preserve"> (2009). "</w:t>
            </w:r>
            <w:r w:rsidR="00AB65E2" w:rsidRPr="00DF60E8">
              <w:rPr>
                <w:rFonts w:ascii="Verdana" w:hAnsi="Verdana"/>
                <w:color w:val="000000"/>
                <w:sz w:val="20"/>
                <w:szCs w:val="20"/>
              </w:rPr>
              <w:t>Enhanced vocabulary podcasts implementation in fifth grade classrooms.”</w:t>
            </w:r>
            <w:r w:rsidRPr="00DF60E8">
              <w:rPr>
                <w:rFonts w:ascii="Verdana" w:hAnsi="Verdana"/>
                <w:color w:val="000000"/>
                <w:sz w:val="20"/>
                <w:szCs w:val="20"/>
              </w:rPr>
              <w:t xml:space="preserve"> </w:t>
            </w:r>
            <w:r w:rsidRPr="00DF60E8">
              <w:rPr>
                <w:rFonts w:ascii="Verdana" w:hAnsi="Verdana"/>
                <w:i/>
                <w:color w:val="000000"/>
                <w:sz w:val="20"/>
                <w:szCs w:val="20"/>
              </w:rPr>
              <w:t>Reading Improvement, 46</w:t>
            </w:r>
            <w:r w:rsidRPr="00DF60E8">
              <w:rPr>
                <w:rFonts w:ascii="Verdana" w:hAnsi="Verdana"/>
                <w:color w:val="000000"/>
                <w:sz w:val="20"/>
                <w:szCs w:val="20"/>
              </w:rPr>
              <w:t xml:space="preserve">(4), 263-272. Retrieved August 24, 2010, from </w:t>
            </w:r>
            <w:proofErr w:type="spellStart"/>
            <w:r w:rsidRPr="00DF60E8">
              <w:rPr>
                <w:rFonts w:ascii="Verdana" w:hAnsi="Verdana"/>
                <w:color w:val="000000"/>
                <w:sz w:val="20"/>
                <w:szCs w:val="20"/>
              </w:rPr>
              <w:t>ProQuest</w:t>
            </w:r>
            <w:proofErr w:type="spellEnd"/>
            <w:r w:rsidRPr="00DF60E8">
              <w:rPr>
                <w:rFonts w:ascii="Verdana" w:hAnsi="Verdana"/>
                <w:color w:val="000000"/>
                <w:sz w:val="20"/>
                <w:szCs w:val="20"/>
              </w:rPr>
              <w:t xml:space="preserve"> Education </w:t>
            </w:r>
            <w:r w:rsidRPr="00DF60E8">
              <w:rPr>
                <w:rFonts w:ascii="Verdana" w:hAnsi="Verdana"/>
                <w:color w:val="000000"/>
                <w:sz w:val="20"/>
                <w:szCs w:val="20"/>
              </w:rPr>
              <w:lastRenderedPageBreak/>
              <w:t>Journals. (Document ID: 1954671701).</w:t>
            </w:r>
          </w:p>
        </w:tc>
      </w:tr>
      <w:tr w:rsidR="002022EB" w:rsidRPr="00DF60E8" w:rsidTr="00DF60E8">
        <w:tc>
          <w:tcPr>
            <w:tcW w:w="1647" w:type="dxa"/>
          </w:tcPr>
          <w:p w:rsidR="002022EB" w:rsidRPr="00DF60E8" w:rsidRDefault="00DF60E8" w:rsidP="002022EB">
            <w:pPr>
              <w:rPr>
                <w:rFonts w:ascii="Verdana" w:hAnsi="Verdana"/>
                <w:sz w:val="20"/>
                <w:szCs w:val="20"/>
              </w:rPr>
            </w:pPr>
            <w:r w:rsidRPr="00DF60E8">
              <w:rPr>
                <w:rFonts w:ascii="Verdana" w:hAnsi="Verdana"/>
                <w:color w:val="000000"/>
                <w:sz w:val="20"/>
                <w:szCs w:val="20"/>
              </w:rPr>
              <w:lastRenderedPageBreak/>
              <w:t>Learning from teachers’ conceptions</w:t>
            </w:r>
            <w:r w:rsidRPr="00DF60E8">
              <w:rPr>
                <w:rFonts w:ascii="Verdana" w:hAnsi="Verdana"/>
                <w:b/>
                <w:color w:val="000000"/>
                <w:sz w:val="20"/>
                <w:szCs w:val="20"/>
              </w:rPr>
              <w:t xml:space="preserve"> </w:t>
            </w:r>
            <w:r w:rsidRPr="00DF60E8">
              <w:rPr>
                <w:rFonts w:ascii="Verdana" w:hAnsi="Verdana"/>
                <w:color w:val="000000"/>
                <w:sz w:val="20"/>
                <w:szCs w:val="20"/>
              </w:rPr>
              <w:t xml:space="preserve">of technology integration: what do blogs, instant messages, and 3d chat rooms have to do with it? </w:t>
            </w:r>
          </w:p>
        </w:tc>
        <w:tc>
          <w:tcPr>
            <w:tcW w:w="1648" w:type="dxa"/>
          </w:tcPr>
          <w:p w:rsidR="002317BF" w:rsidRPr="00DF60E8" w:rsidRDefault="005F0AB3">
            <w:pPr>
              <w:rPr>
                <w:rFonts w:ascii="Verdana" w:hAnsi="Verdana"/>
                <w:sz w:val="20"/>
                <w:szCs w:val="20"/>
              </w:rPr>
            </w:pPr>
            <w:r w:rsidRPr="00DF60E8">
              <w:rPr>
                <w:rFonts w:ascii="Verdana" w:hAnsi="Verdana"/>
                <w:sz w:val="20"/>
                <w:szCs w:val="20"/>
              </w:rPr>
              <w:t>Teacher conceptions of the integration of technology</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Erica Boling</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Teacher at Rutgers University in New Brunswick, New Jersey</w:t>
            </w:r>
          </w:p>
        </w:tc>
        <w:tc>
          <w:tcPr>
            <w:tcW w:w="1648" w:type="dxa"/>
          </w:tcPr>
          <w:p w:rsidR="002317BF" w:rsidRPr="00DF60E8" w:rsidRDefault="00AA3EC0">
            <w:pPr>
              <w:rPr>
                <w:rFonts w:ascii="Verdana" w:hAnsi="Verdana"/>
                <w:sz w:val="20"/>
                <w:szCs w:val="20"/>
              </w:rPr>
            </w:pPr>
            <w:r w:rsidRPr="00DF60E8">
              <w:rPr>
                <w:rFonts w:ascii="Verdana" w:hAnsi="Verdana"/>
                <w:sz w:val="20"/>
                <w:szCs w:val="20"/>
              </w:rPr>
              <w:t>What are teachers’ conceptions of new technologies in literacy education? What is the role of the teacher and purposes and goals of literacy and technology courses?</w:t>
            </w:r>
          </w:p>
        </w:tc>
        <w:tc>
          <w:tcPr>
            <w:tcW w:w="1648" w:type="dxa"/>
          </w:tcPr>
          <w:p w:rsidR="002317BF" w:rsidRPr="00DF60E8" w:rsidRDefault="002415A8">
            <w:pPr>
              <w:rPr>
                <w:rFonts w:ascii="Verdana" w:hAnsi="Verdana"/>
                <w:sz w:val="20"/>
                <w:szCs w:val="20"/>
              </w:rPr>
            </w:pPr>
            <w:r w:rsidRPr="00DF60E8">
              <w:rPr>
                <w:rFonts w:ascii="Verdana" w:hAnsi="Verdana"/>
                <w:sz w:val="20"/>
                <w:szCs w:val="20"/>
              </w:rPr>
              <w:t>Qualitative method of research was done that follows a design-based research model.</w:t>
            </w:r>
          </w:p>
        </w:tc>
        <w:tc>
          <w:tcPr>
            <w:tcW w:w="1647" w:type="dxa"/>
          </w:tcPr>
          <w:p w:rsidR="002317BF" w:rsidRPr="00DF60E8" w:rsidRDefault="002415A8">
            <w:pPr>
              <w:rPr>
                <w:rFonts w:ascii="Verdana" w:hAnsi="Verdana"/>
                <w:sz w:val="20"/>
                <w:szCs w:val="20"/>
              </w:rPr>
            </w:pPr>
            <w:r w:rsidRPr="00DF60E8">
              <w:rPr>
                <w:rFonts w:ascii="Verdana" w:hAnsi="Verdana"/>
                <w:sz w:val="20"/>
                <w:szCs w:val="20"/>
              </w:rPr>
              <w:t xml:space="preserve">Continuous data collection was completed. </w:t>
            </w:r>
          </w:p>
          <w:p w:rsidR="002415A8" w:rsidRPr="00DF60E8" w:rsidRDefault="002415A8">
            <w:pPr>
              <w:rPr>
                <w:rFonts w:ascii="Verdana" w:hAnsi="Verdana"/>
                <w:sz w:val="20"/>
                <w:szCs w:val="20"/>
              </w:rPr>
            </w:pPr>
          </w:p>
          <w:p w:rsidR="002415A8" w:rsidRPr="00DF60E8" w:rsidRDefault="002415A8">
            <w:pPr>
              <w:rPr>
                <w:rFonts w:ascii="Verdana" w:hAnsi="Verdana"/>
                <w:sz w:val="20"/>
                <w:szCs w:val="20"/>
              </w:rPr>
            </w:pPr>
            <w:r w:rsidRPr="00DF60E8">
              <w:rPr>
                <w:rFonts w:ascii="Verdana" w:hAnsi="Verdana"/>
                <w:sz w:val="20"/>
                <w:szCs w:val="20"/>
              </w:rPr>
              <w:t>Digitally recorded classroom conversations,</w:t>
            </w:r>
          </w:p>
          <w:p w:rsidR="002415A8" w:rsidRPr="00DF60E8" w:rsidRDefault="002415A8">
            <w:pPr>
              <w:rPr>
                <w:rFonts w:ascii="Verdana" w:hAnsi="Verdana"/>
                <w:sz w:val="20"/>
                <w:szCs w:val="20"/>
              </w:rPr>
            </w:pPr>
            <w:r w:rsidRPr="00DF60E8">
              <w:rPr>
                <w:rFonts w:ascii="Verdana" w:hAnsi="Verdana"/>
                <w:sz w:val="20"/>
                <w:szCs w:val="20"/>
              </w:rPr>
              <w:t>One-on-one teacher and student meetings, and online threaded discussion, written responses to readings, and journal entries.</w:t>
            </w:r>
          </w:p>
        </w:tc>
        <w:tc>
          <w:tcPr>
            <w:tcW w:w="1648" w:type="dxa"/>
          </w:tcPr>
          <w:p w:rsidR="002317BF" w:rsidRPr="00DF60E8" w:rsidRDefault="002415A8" w:rsidP="00AB3854">
            <w:pPr>
              <w:rPr>
                <w:rFonts w:ascii="Verdana" w:hAnsi="Verdana"/>
                <w:color w:val="000000"/>
                <w:sz w:val="20"/>
                <w:szCs w:val="20"/>
              </w:rPr>
            </w:pPr>
            <w:r w:rsidRPr="00DF60E8">
              <w:rPr>
                <w:rFonts w:ascii="Verdana" w:hAnsi="Verdana"/>
                <w:color w:val="000000"/>
                <w:sz w:val="20"/>
                <w:szCs w:val="20"/>
              </w:rPr>
              <w:t xml:space="preserve">Surveys from the beginning of the semester, student completed surveys about teaching experiences, uses of technology, and purposes for taking the course were observed. The researcher </w:t>
            </w:r>
            <w:r w:rsidR="0021185E" w:rsidRPr="00DF60E8">
              <w:rPr>
                <w:rFonts w:ascii="Verdana" w:hAnsi="Verdana"/>
                <w:color w:val="000000"/>
                <w:sz w:val="20"/>
                <w:szCs w:val="20"/>
              </w:rPr>
              <w:t xml:space="preserve">wrote weekly summaries about classroom occurrences. Student work was collected and </w:t>
            </w:r>
            <w:proofErr w:type="spellStart"/>
            <w:r w:rsidR="0021185E" w:rsidRPr="00DF60E8">
              <w:rPr>
                <w:rFonts w:ascii="Verdana" w:hAnsi="Verdana"/>
                <w:color w:val="000000"/>
                <w:sz w:val="20"/>
                <w:szCs w:val="20"/>
              </w:rPr>
              <w:t>analyzed.Journal</w:t>
            </w:r>
            <w:proofErr w:type="spellEnd"/>
            <w:r w:rsidR="0021185E" w:rsidRPr="00DF60E8">
              <w:rPr>
                <w:rFonts w:ascii="Verdana" w:hAnsi="Verdana"/>
                <w:color w:val="000000"/>
                <w:sz w:val="20"/>
                <w:szCs w:val="20"/>
              </w:rPr>
              <w:t xml:space="preserve"> entries were completed at the end of the months. </w:t>
            </w:r>
          </w:p>
        </w:tc>
        <w:tc>
          <w:tcPr>
            <w:tcW w:w="1648" w:type="dxa"/>
          </w:tcPr>
          <w:p w:rsidR="002317BF" w:rsidRPr="00DF60E8" w:rsidRDefault="0021185E" w:rsidP="00AB3854">
            <w:pPr>
              <w:rPr>
                <w:rFonts w:ascii="Verdana" w:hAnsi="Verdana"/>
                <w:color w:val="000000"/>
                <w:sz w:val="20"/>
                <w:szCs w:val="20"/>
              </w:rPr>
            </w:pPr>
            <w:r w:rsidRPr="00DF60E8">
              <w:rPr>
                <w:rFonts w:ascii="Verdana" w:hAnsi="Verdana"/>
                <w:color w:val="000000"/>
                <w:sz w:val="20"/>
                <w:szCs w:val="20"/>
              </w:rPr>
              <w:t>Analysis of all written work and online threaded discussions by using a grounded theory approach. The researcher documented students’ understanding of literacy education and technology integration.</w:t>
            </w:r>
          </w:p>
        </w:tc>
        <w:tc>
          <w:tcPr>
            <w:tcW w:w="1648" w:type="dxa"/>
          </w:tcPr>
          <w:p w:rsidR="002317BF" w:rsidRPr="00DF60E8" w:rsidRDefault="002317BF" w:rsidP="00AB3854">
            <w:pPr>
              <w:rPr>
                <w:rFonts w:ascii="Verdana" w:hAnsi="Verdana"/>
                <w:sz w:val="20"/>
                <w:szCs w:val="20"/>
              </w:rPr>
            </w:pPr>
            <w:r w:rsidRPr="00DF60E8">
              <w:rPr>
                <w:rFonts w:ascii="Verdana" w:hAnsi="Verdana"/>
                <w:color w:val="000000"/>
                <w:sz w:val="20"/>
                <w:szCs w:val="20"/>
              </w:rPr>
              <w:t>Boling, E. C. (2008). Learning from teachers’ conceptions</w:t>
            </w:r>
            <w:r w:rsidRPr="00DF60E8">
              <w:rPr>
                <w:rFonts w:ascii="Verdana" w:hAnsi="Verdana"/>
                <w:b/>
                <w:color w:val="000000"/>
                <w:sz w:val="20"/>
                <w:szCs w:val="20"/>
              </w:rPr>
              <w:t xml:space="preserve"> </w:t>
            </w:r>
            <w:r w:rsidRPr="00DF60E8">
              <w:rPr>
                <w:rFonts w:ascii="Verdana" w:hAnsi="Verdana"/>
                <w:color w:val="000000"/>
                <w:sz w:val="20"/>
                <w:szCs w:val="20"/>
              </w:rPr>
              <w:t xml:space="preserve">of technology integration: what do blogs, instant messages, and 3d chat rooms have to do with it? </w:t>
            </w:r>
            <w:r w:rsidRPr="00DF60E8">
              <w:rPr>
                <w:rFonts w:ascii="Verdana" w:hAnsi="Verdana"/>
                <w:i/>
                <w:color w:val="000000"/>
                <w:sz w:val="20"/>
                <w:szCs w:val="20"/>
              </w:rPr>
              <w:t>Research in the Teaching of English,</w:t>
            </w:r>
            <w:r w:rsidRPr="00DF60E8">
              <w:rPr>
                <w:rFonts w:ascii="Verdana" w:hAnsi="Verdana"/>
                <w:b/>
                <w:i/>
                <w:color w:val="000000"/>
                <w:sz w:val="20"/>
                <w:szCs w:val="20"/>
              </w:rPr>
              <w:t xml:space="preserve"> </w:t>
            </w:r>
            <w:r w:rsidRPr="00DF60E8">
              <w:rPr>
                <w:rFonts w:ascii="Verdana" w:hAnsi="Verdana"/>
                <w:i/>
                <w:color w:val="000000"/>
                <w:sz w:val="20"/>
                <w:szCs w:val="20"/>
              </w:rPr>
              <w:t>43</w:t>
            </w:r>
            <w:r w:rsidRPr="00DF60E8">
              <w:rPr>
                <w:rFonts w:ascii="Verdana" w:hAnsi="Verdana"/>
                <w:color w:val="000000"/>
                <w:sz w:val="20"/>
                <w:szCs w:val="20"/>
              </w:rPr>
              <w:t>, 74-99.</w:t>
            </w:r>
            <w:r w:rsidRPr="00DF60E8">
              <w:rPr>
                <w:rFonts w:ascii="Verdana" w:hAnsi="Verdana"/>
                <w:b/>
                <w:color w:val="000000"/>
                <w:sz w:val="20"/>
                <w:szCs w:val="20"/>
              </w:rPr>
              <w:br/>
            </w:r>
          </w:p>
        </w:tc>
      </w:tr>
      <w:tr w:rsidR="002022EB" w:rsidRPr="00DF60E8" w:rsidTr="00DF60E8">
        <w:tc>
          <w:tcPr>
            <w:tcW w:w="1647" w:type="dxa"/>
          </w:tcPr>
          <w:p w:rsidR="002022EB" w:rsidRPr="00DF60E8" w:rsidRDefault="00DD52EF">
            <w:pPr>
              <w:rPr>
                <w:rFonts w:ascii="Verdana" w:hAnsi="Verdana"/>
                <w:sz w:val="20"/>
                <w:szCs w:val="20"/>
              </w:rPr>
            </w:pPr>
            <w:r w:rsidRPr="00DF60E8">
              <w:rPr>
                <w:rFonts w:ascii="Verdana" w:hAnsi="Verdana"/>
                <w:color w:val="000000"/>
                <w:sz w:val="20"/>
                <w:szCs w:val="20"/>
              </w:rPr>
              <w:t xml:space="preserve">Collaborative literacy: blogs and internet </w:t>
            </w:r>
            <w:r w:rsidRPr="00DF60E8">
              <w:rPr>
                <w:rFonts w:ascii="Verdana" w:hAnsi="Verdana"/>
                <w:color w:val="000000"/>
                <w:sz w:val="20"/>
                <w:szCs w:val="20"/>
              </w:rPr>
              <w:lastRenderedPageBreak/>
              <w:t>projects</w:t>
            </w:r>
          </w:p>
        </w:tc>
        <w:tc>
          <w:tcPr>
            <w:tcW w:w="1648" w:type="dxa"/>
          </w:tcPr>
          <w:p w:rsidR="002317BF" w:rsidRPr="00DF60E8" w:rsidRDefault="005F0AB3">
            <w:pPr>
              <w:rPr>
                <w:rFonts w:ascii="Verdana" w:hAnsi="Verdana"/>
                <w:sz w:val="20"/>
                <w:szCs w:val="20"/>
              </w:rPr>
            </w:pPr>
            <w:r w:rsidRPr="00DF60E8">
              <w:rPr>
                <w:rFonts w:ascii="Verdana" w:hAnsi="Verdana"/>
                <w:sz w:val="20"/>
                <w:szCs w:val="20"/>
              </w:rPr>
              <w:lastRenderedPageBreak/>
              <w:t>Blogs and Literacy Projects</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Erica Boling</w:t>
            </w:r>
          </w:p>
          <w:p w:rsidR="005F0AB3" w:rsidRPr="00DF60E8" w:rsidRDefault="005F0AB3">
            <w:pPr>
              <w:rPr>
                <w:rFonts w:ascii="Verdana" w:hAnsi="Verdana"/>
                <w:sz w:val="20"/>
                <w:szCs w:val="20"/>
              </w:rPr>
            </w:pPr>
            <w:r w:rsidRPr="00DF60E8">
              <w:rPr>
                <w:rFonts w:ascii="Verdana" w:hAnsi="Verdana"/>
                <w:sz w:val="20"/>
                <w:szCs w:val="20"/>
              </w:rPr>
              <w:t xml:space="preserve">Jill </w:t>
            </w:r>
            <w:proofErr w:type="spellStart"/>
            <w:r w:rsidRPr="00DF60E8">
              <w:rPr>
                <w:rFonts w:ascii="Verdana" w:hAnsi="Verdana"/>
                <w:sz w:val="20"/>
                <w:szCs w:val="20"/>
              </w:rPr>
              <w:t>Castek</w:t>
            </w:r>
            <w:proofErr w:type="spellEnd"/>
          </w:p>
          <w:p w:rsidR="005F0AB3" w:rsidRPr="00DF60E8" w:rsidRDefault="005F0AB3">
            <w:pPr>
              <w:rPr>
                <w:rFonts w:ascii="Verdana" w:hAnsi="Verdana"/>
                <w:sz w:val="20"/>
                <w:szCs w:val="20"/>
              </w:rPr>
            </w:pPr>
            <w:proofErr w:type="spellStart"/>
            <w:r w:rsidRPr="00DF60E8">
              <w:rPr>
                <w:rFonts w:ascii="Verdana" w:hAnsi="Verdana"/>
                <w:sz w:val="20"/>
                <w:szCs w:val="20"/>
              </w:rPr>
              <w:t>Lia</w:t>
            </w:r>
            <w:proofErr w:type="spellEnd"/>
            <w:r w:rsidRPr="00DF60E8">
              <w:rPr>
                <w:rFonts w:ascii="Verdana" w:hAnsi="Verdana"/>
                <w:sz w:val="20"/>
                <w:szCs w:val="20"/>
              </w:rPr>
              <w:t xml:space="preserve"> </w:t>
            </w:r>
            <w:proofErr w:type="spellStart"/>
            <w:r w:rsidRPr="00DF60E8">
              <w:rPr>
                <w:rFonts w:ascii="Verdana" w:hAnsi="Verdana"/>
                <w:sz w:val="20"/>
                <w:szCs w:val="20"/>
              </w:rPr>
              <w:t>Zawilinski</w:t>
            </w:r>
            <w:proofErr w:type="spellEnd"/>
          </w:p>
          <w:p w:rsidR="005F0AB3" w:rsidRPr="00DF60E8" w:rsidRDefault="005F0AB3">
            <w:pPr>
              <w:rPr>
                <w:rFonts w:ascii="Verdana" w:hAnsi="Verdana"/>
                <w:sz w:val="20"/>
                <w:szCs w:val="20"/>
              </w:rPr>
            </w:pPr>
            <w:r w:rsidRPr="00DF60E8">
              <w:rPr>
                <w:rFonts w:ascii="Verdana" w:hAnsi="Verdana"/>
                <w:sz w:val="20"/>
                <w:szCs w:val="20"/>
              </w:rPr>
              <w:t>Karen Barton</w:t>
            </w:r>
          </w:p>
          <w:p w:rsidR="005F0AB3" w:rsidRPr="00DF60E8" w:rsidRDefault="005F0AB3">
            <w:pPr>
              <w:rPr>
                <w:rFonts w:ascii="Verdana" w:hAnsi="Verdana"/>
                <w:sz w:val="20"/>
                <w:szCs w:val="20"/>
              </w:rPr>
            </w:pPr>
            <w:r w:rsidRPr="00DF60E8">
              <w:rPr>
                <w:rFonts w:ascii="Verdana" w:hAnsi="Verdana"/>
                <w:sz w:val="20"/>
                <w:szCs w:val="20"/>
              </w:rPr>
              <w:t xml:space="preserve">Theresa </w:t>
            </w:r>
            <w:proofErr w:type="spellStart"/>
            <w:r w:rsidRPr="00DF60E8">
              <w:rPr>
                <w:rFonts w:ascii="Verdana" w:hAnsi="Verdana"/>
                <w:sz w:val="20"/>
                <w:szCs w:val="20"/>
              </w:rPr>
              <w:t>Nerlich</w:t>
            </w:r>
            <w:proofErr w:type="spellEnd"/>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Boling is a teacher at Rutgers University in New Brunswick, New Jersey</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spellStart"/>
            <w:r w:rsidRPr="00DF60E8">
              <w:rPr>
                <w:rFonts w:ascii="Verdana" w:hAnsi="Verdana"/>
                <w:sz w:val="20"/>
                <w:szCs w:val="20"/>
              </w:rPr>
              <w:t>Castek</w:t>
            </w:r>
            <w:proofErr w:type="spellEnd"/>
            <w:r w:rsidRPr="00DF60E8">
              <w:rPr>
                <w:rFonts w:ascii="Verdana" w:hAnsi="Verdana"/>
                <w:sz w:val="20"/>
                <w:szCs w:val="20"/>
              </w:rPr>
              <w:t xml:space="preserve"> is a researcher at the Un</w:t>
            </w:r>
            <w:r w:rsidR="00AB65E2" w:rsidRPr="00DF60E8">
              <w:rPr>
                <w:rFonts w:ascii="Verdana" w:hAnsi="Verdana"/>
                <w:sz w:val="20"/>
                <w:szCs w:val="20"/>
              </w:rPr>
              <w:t>iversity of California-Berkeley and r</w:t>
            </w:r>
            <w:r w:rsidRPr="00DF60E8">
              <w:rPr>
                <w:rFonts w:ascii="Verdana" w:hAnsi="Verdana"/>
                <w:sz w:val="20"/>
                <w:szCs w:val="20"/>
              </w:rPr>
              <w:t>esearches with the Seeds of Science/Roots of Reading Project.</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spellStart"/>
            <w:r w:rsidRPr="00DF60E8">
              <w:rPr>
                <w:rFonts w:ascii="Verdana" w:hAnsi="Verdana"/>
                <w:sz w:val="20"/>
                <w:szCs w:val="20"/>
              </w:rPr>
              <w:t>Zawilinski</w:t>
            </w:r>
            <w:proofErr w:type="spellEnd"/>
            <w:r w:rsidRPr="00DF60E8">
              <w:rPr>
                <w:rFonts w:ascii="Verdana" w:hAnsi="Verdana"/>
                <w:sz w:val="20"/>
                <w:szCs w:val="20"/>
              </w:rPr>
              <w:t xml:space="preserve"> is a doctoral student at the University of Connecticut, Storrs, USA.</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r w:rsidRPr="00DF60E8">
              <w:rPr>
                <w:rFonts w:ascii="Verdana" w:hAnsi="Verdana"/>
                <w:sz w:val="20"/>
                <w:szCs w:val="20"/>
              </w:rPr>
              <w:t xml:space="preserve">Barton is a teacher at </w:t>
            </w:r>
            <w:proofErr w:type="spellStart"/>
            <w:r w:rsidRPr="00DF60E8">
              <w:rPr>
                <w:rFonts w:ascii="Verdana" w:hAnsi="Verdana"/>
                <w:sz w:val="20"/>
                <w:szCs w:val="20"/>
              </w:rPr>
              <w:t>Tootin</w:t>
            </w:r>
            <w:proofErr w:type="spellEnd"/>
            <w:r w:rsidRPr="00DF60E8">
              <w:rPr>
                <w:rFonts w:ascii="Verdana" w:hAnsi="Verdana"/>
                <w:sz w:val="20"/>
                <w:szCs w:val="20"/>
              </w:rPr>
              <w:t xml:space="preserve"> Hills </w:t>
            </w:r>
            <w:r w:rsidRPr="00DF60E8">
              <w:rPr>
                <w:rFonts w:ascii="Verdana" w:hAnsi="Verdana"/>
                <w:sz w:val="20"/>
                <w:szCs w:val="20"/>
              </w:rPr>
              <w:lastRenderedPageBreak/>
              <w:t>Elementary School in Simsbury, Connecticut.</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roofErr w:type="spellStart"/>
            <w:r w:rsidRPr="00DF60E8">
              <w:rPr>
                <w:rFonts w:ascii="Verdana" w:hAnsi="Verdana"/>
                <w:sz w:val="20"/>
                <w:szCs w:val="20"/>
              </w:rPr>
              <w:t>Nierlich</w:t>
            </w:r>
            <w:proofErr w:type="spellEnd"/>
            <w:r w:rsidRPr="00DF60E8">
              <w:rPr>
                <w:rFonts w:ascii="Verdana" w:hAnsi="Verdana"/>
                <w:sz w:val="20"/>
                <w:szCs w:val="20"/>
              </w:rPr>
              <w:t xml:space="preserve"> is a teacher at Mission Elementary School in Antioch, California.</w:t>
            </w: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
          <w:p w:rsidR="005F0AB3" w:rsidRPr="00DF60E8" w:rsidRDefault="005F0AB3">
            <w:pPr>
              <w:rPr>
                <w:rFonts w:ascii="Verdana" w:hAnsi="Verdana"/>
                <w:sz w:val="20"/>
                <w:szCs w:val="20"/>
              </w:rPr>
            </w:pPr>
          </w:p>
        </w:tc>
        <w:tc>
          <w:tcPr>
            <w:tcW w:w="1648" w:type="dxa"/>
          </w:tcPr>
          <w:p w:rsidR="002317BF" w:rsidRPr="00DF60E8" w:rsidRDefault="00AA3EC0">
            <w:pPr>
              <w:rPr>
                <w:rFonts w:ascii="Verdana" w:hAnsi="Verdana"/>
                <w:sz w:val="20"/>
                <w:szCs w:val="20"/>
              </w:rPr>
            </w:pPr>
            <w:r w:rsidRPr="00DF60E8">
              <w:rPr>
                <w:rFonts w:ascii="Verdana" w:hAnsi="Verdana"/>
                <w:sz w:val="20"/>
                <w:szCs w:val="20"/>
              </w:rPr>
              <w:lastRenderedPageBreak/>
              <w:t xml:space="preserve">How do blogs and internet projects </w:t>
            </w:r>
            <w:r w:rsidRPr="00DF60E8">
              <w:rPr>
                <w:rFonts w:ascii="Verdana" w:hAnsi="Verdana"/>
                <w:sz w:val="20"/>
                <w:szCs w:val="20"/>
              </w:rPr>
              <w:lastRenderedPageBreak/>
              <w:t>affect authentic writing, writing process, and collaborative writing?</w:t>
            </w:r>
          </w:p>
        </w:tc>
        <w:tc>
          <w:tcPr>
            <w:tcW w:w="1648" w:type="dxa"/>
          </w:tcPr>
          <w:p w:rsidR="002317BF" w:rsidRPr="00DF60E8" w:rsidRDefault="0021185E">
            <w:pPr>
              <w:rPr>
                <w:rFonts w:ascii="Verdana" w:hAnsi="Verdana"/>
                <w:sz w:val="20"/>
                <w:szCs w:val="20"/>
              </w:rPr>
            </w:pPr>
            <w:r w:rsidRPr="00DF60E8">
              <w:rPr>
                <w:rFonts w:ascii="Verdana" w:hAnsi="Verdana"/>
                <w:sz w:val="20"/>
                <w:szCs w:val="20"/>
              </w:rPr>
              <w:lastRenderedPageBreak/>
              <w:t>Qualitative Method of Research</w:t>
            </w:r>
          </w:p>
        </w:tc>
        <w:tc>
          <w:tcPr>
            <w:tcW w:w="1647" w:type="dxa"/>
          </w:tcPr>
          <w:p w:rsidR="002317BF" w:rsidRPr="00DF60E8" w:rsidRDefault="00DD52EF" w:rsidP="00DD52EF">
            <w:pPr>
              <w:rPr>
                <w:rFonts w:ascii="Verdana" w:hAnsi="Verdana"/>
                <w:sz w:val="20"/>
                <w:szCs w:val="20"/>
              </w:rPr>
            </w:pPr>
            <w:r w:rsidRPr="00DF60E8">
              <w:rPr>
                <w:rFonts w:ascii="Verdana" w:hAnsi="Verdana"/>
                <w:sz w:val="20"/>
                <w:szCs w:val="20"/>
              </w:rPr>
              <w:t xml:space="preserve">Interests in blogs in a third grade </w:t>
            </w:r>
            <w:r w:rsidRPr="00DF60E8">
              <w:rPr>
                <w:rFonts w:ascii="Verdana" w:hAnsi="Verdana"/>
                <w:sz w:val="20"/>
                <w:szCs w:val="20"/>
              </w:rPr>
              <w:lastRenderedPageBreak/>
              <w:t>classroom; writings in class blog in fourth-grade classroom; sharing of photograph and commentary on site and the blogging with students in another country; sharing audio recordings, images, and written blog responses</w:t>
            </w:r>
            <w:r w:rsidR="0034569A" w:rsidRPr="00DF60E8">
              <w:rPr>
                <w:rFonts w:ascii="Verdana" w:hAnsi="Verdana"/>
                <w:sz w:val="20"/>
                <w:szCs w:val="20"/>
              </w:rPr>
              <w:t xml:space="preserve"> were studied. </w:t>
            </w:r>
          </w:p>
          <w:p w:rsidR="0034569A" w:rsidRPr="00DF60E8" w:rsidRDefault="0034569A" w:rsidP="00DD52EF">
            <w:pPr>
              <w:rPr>
                <w:rFonts w:ascii="Verdana" w:hAnsi="Verdana"/>
                <w:sz w:val="20"/>
                <w:szCs w:val="20"/>
              </w:rPr>
            </w:pPr>
          </w:p>
          <w:p w:rsidR="0034569A" w:rsidRPr="00DF60E8" w:rsidRDefault="0034569A" w:rsidP="00DD52EF">
            <w:pPr>
              <w:rPr>
                <w:rFonts w:ascii="Verdana" w:hAnsi="Verdana"/>
                <w:sz w:val="20"/>
                <w:szCs w:val="20"/>
              </w:rPr>
            </w:pPr>
            <w:r w:rsidRPr="00DF60E8">
              <w:rPr>
                <w:rFonts w:ascii="Verdana" w:hAnsi="Verdana"/>
                <w:sz w:val="20"/>
                <w:szCs w:val="20"/>
              </w:rPr>
              <w:t xml:space="preserve">The authors created a wiki website where several classes would share </w:t>
            </w:r>
            <w:proofErr w:type="gramStart"/>
            <w:r w:rsidRPr="00DF60E8">
              <w:rPr>
                <w:rFonts w:ascii="Verdana" w:hAnsi="Verdana"/>
                <w:sz w:val="20"/>
                <w:szCs w:val="20"/>
              </w:rPr>
              <w:t>resources,</w:t>
            </w:r>
            <w:proofErr w:type="gramEnd"/>
            <w:r w:rsidRPr="00DF60E8">
              <w:rPr>
                <w:rFonts w:ascii="Verdana" w:hAnsi="Verdana"/>
                <w:sz w:val="20"/>
                <w:szCs w:val="20"/>
              </w:rPr>
              <w:t xml:space="preserve"> participate in collaborative writing, and dialogue about the experience. </w:t>
            </w:r>
          </w:p>
          <w:p w:rsidR="0034569A" w:rsidRPr="00DF60E8" w:rsidRDefault="0034569A" w:rsidP="00DD52EF">
            <w:pPr>
              <w:rPr>
                <w:rFonts w:ascii="Verdana" w:hAnsi="Verdana"/>
                <w:sz w:val="20"/>
                <w:szCs w:val="20"/>
              </w:rPr>
            </w:pPr>
          </w:p>
          <w:p w:rsidR="0034569A" w:rsidRPr="00DF60E8" w:rsidRDefault="0034569A" w:rsidP="00DD52EF">
            <w:pPr>
              <w:rPr>
                <w:rFonts w:ascii="Verdana" w:hAnsi="Verdana"/>
                <w:sz w:val="20"/>
                <w:szCs w:val="20"/>
              </w:rPr>
            </w:pPr>
            <w:r w:rsidRPr="00DF60E8">
              <w:rPr>
                <w:rFonts w:ascii="Verdana" w:hAnsi="Verdana"/>
                <w:sz w:val="20"/>
                <w:szCs w:val="20"/>
              </w:rPr>
              <w:t xml:space="preserve">Instruction on teaching strategies </w:t>
            </w:r>
            <w:r w:rsidRPr="00DF60E8">
              <w:rPr>
                <w:rFonts w:ascii="Verdana" w:hAnsi="Verdana"/>
                <w:sz w:val="20"/>
                <w:szCs w:val="20"/>
              </w:rPr>
              <w:lastRenderedPageBreak/>
              <w:t xml:space="preserve">was designed. </w:t>
            </w:r>
          </w:p>
          <w:p w:rsidR="0034569A" w:rsidRPr="00DF60E8" w:rsidRDefault="0034569A" w:rsidP="00DD52EF">
            <w:pPr>
              <w:rPr>
                <w:rFonts w:ascii="Verdana" w:hAnsi="Verdana"/>
                <w:sz w:val="20"/>
                <w:szCs w:val="20"/>
              </w:rPr>
            </w:pPr>
          </w:p>
          <w:p w:rsidR="0034569A" w:rsidRPr="00DF60E8" w:rsidRDefault="0034569A" w:rsidP="00DD52EF">
            <w:pPr>
              <w:rPr>
                <w:rFonts w:ascii="Verdana" w:hAnsi="Verdana"/>
                <w:sz w:val="20"/>
                <w:szCs w:val="20"/>
              </w:rPr>
            </w:pPr>
          </w:p>
        </w:tc>
        <w:tc>
          <w:tcPr>
            <w:tcW w:w="1648" w:type="dxa"/>
          </w:tcPr>
          <w:p w:rsidR="0034569A" w:rsidRPr="00DF60E8" w:rsidRDefault="0034569A" w:rsidP="0034569A">
            <w:pPr>
              <w:rPr>
                <w:rFonts w:ascii="Verdana" w:hAnsi="Verdana"/>
                <w:color w:val="000000"/>
                <w:sz w:val="20"/>
                <w:szCs w:val="20"/>
              </w:rPr>
            </w:pPr>
            <w:r w:rsidRPr="00DF60E8">
              <w:rPr>
                <w:rFonts w:ascii="Verdana" w:hAnsi="Verdana"/>
                <w:color w:val="000000"/>
                <w:sz w:val="20"/>
                <w:szCs w:val="20"/>
              </w:rPr>
              <w:lastRenderedPageBreak/>
              <w:t xml:space="preserve">Sharing information in the form of </w:t>
            </w:r>
            <w:r w:rsidRPr="00DF60E8">
              <w:rPr>
                <w:rFonts w:ascii="Verdana" w:hAnsi="Verdana"/>
                <w:color w:val="000000"/>
                <w:sz w:val="20"/>
                <w:szCs w:val="20"/>
              </w:rPr>
              <w:lastRenderedPageBreak/>
              <w:t xml:space="preserve">blogging was considered along with commentary on the blog with others. </w:t>
            </w:r>
          </w:p>
          <w:p w:rsidR="0034569A" w:rsidRPr="00DF60E8" w:rsidRDefault="0034569A" w:rsidP="0034569A">
            <w:pPr>
              <w:rPr>
                <w:rFonts w:ascii="Verdana" w:hAnsi="Verdana"/>
                <w:color w:val="000000"/>
                <w:sz w:val="20"/>
                <w:szCs w:val="20"/>
              </w:rPr>
            </w:pPr>
          </w:p>
          <w:p w:rsidR="002317BF" w:rsidRPr="00DF60E8" w:rsidRDefault="0034569A" w:rsidP="0034569A">
            <w:pPr>
              <w:rPr>
                <w:rFonts w:ascii="Verdana" w:hAnsi="Verdana"/>
                <w:color w:val="000000"/>
                <w:sz w:val="20"/>
                <w:szCs w:val="20"/>
              </w:rPr>
            </w:pPr>
            <w:r w:rsidRPr="00DF60E8">
              <w:rPr>
                <w:rFonts w:ascii="Verdana" w:hAnsi="Verdana"/>
                <w:color w:val="000000"/>
                <w:sz w:val="20"/>
                <w:szCs w:val="20"/>
              </w:rPr>
              <w:t>Observing engagement in wiki work.</w:t>
            </w:r>
          </w:p>
          <w:p w:rsidR="0034569A" w:rsidRPr="00DF60E8" w:rsidRDefault="0034569A" w:rsidP="0034569A">
            <w:pPr>
              <w:rPr>
                <w:rFonts w:ascii="Verdana" w:hAnsi="Verdana"/>
                <w:color w:val="000000"/>
                <w:sz w:val="20"/>
                <w:szCs w:val="20"/>
              </w:rPr>
            </w:pPr>
          </w:p>
          <w:p w:rsidR="0034569A" w:rsidRPr="00DF60E8" w:rsidRDefault="0034569A" w:rsidP="0034569A">
            <w:pPr>
              <w:rPr>
                <w:rFonts w:ascii="Verdana" w:hAnsi="Verdana"/>
                <w:color w:val="000000"/>
                <w:sz w:val="20"/>
                <w:szCs w:val="20"/>
              </w:rPr>
            </w:pPr>
          </w:p>
        </w:tc>
        <w:tc>
          <w:tcPr>
            <w:tcW w:w="1648" w:type="dxa"/>
          </w:tcPr>
          <w:p w:rsidR="002317BF" w:rsidRPr="00DF60E8" w:rsidRDefault="0034569A" w:rsidP="00AB3854">
            <w:pPr>
              <w:rPr>
                <w:rFonts w:ascii="Verdana" w:hAnsi="Verdana"/>
                <w:color w:val="000000"/>
                <w:sz w:val="20"/>
                <w:szCs w:val="20"/>
              </w:rPr>
            </w:pPr>
            <w:r w:rsidRPr="00DF60E8">
              <w:rPr>
                <w:rFonts w:ascii="Verdana" w:hAnsi="Verdana"/>
                <w:color w:val="000000"/>
                <w:sz w:val="20"/>
                <w:szCs w:val="20"/>
              </w:rPr>
              <w:lastRenderedPageBreak/>
              <w:t xml:space="preserve">Qualitative analysis was accomplished </w:t>
            </w:r>
            <w:r w:rsidRPr="00DF60E8">
              <w:rPr>
                <w:rFonts w:ascii="Verdana" w:hAnsi="Verdana"/>
                <w:color w:val="000000"/>
                <w:sz w:val="20"/>
                <w:szCs w:val="20"/>
              </w:rPr>
              <w:lastRenderedPageBreak/>
              <w:t>by the observation of student engagement in blogs and wikis.</w:t>
            </w:r>
          </w:p>
        </w:tc>
        <w:tc>
          <w:tcPr>
            <w:tcW w:w="1648" w:type="dxa"/>
          </w:tcPr>
          <w:p w:rsidR="002317BF" w:rsidRPr="00DF60E8" w:rsidRDefault="002317BF" w:rsidP="00AB3854">
            <w:pPr>
              <w:rPr>
                <w:rFonts w:ascii="Verdana" w:hAnsi="Verdana"/>
                <w:sz w:val="20"/>
                <w:szCs w:val="20"/>
              </w:rPr>
            </w:pPr>
            <w:r w:rsidRPr="00DF60E8">
              <w:rPr>
                <w:rFonts w:ascii="Verdana" w:hAnsi="Verdana"/>
                <w:color w:val="000000"/>
                <w:sz w:val="20"/>
                <w:szCs w:val="20"/>
              </w:rPr>
              <w:lastRenderedPageBreak/>
              <w:t xml:space="preserve">Boling, E., </w:t>
            </w:r>
            <w:proofErr w:type="spellStart"/>
            <w:r w:rsidRPr="00DF60E8">
              <w:rPr>
                <w:rFonts w:ascii="Verdana" w:hAnsi="Verdana"/>
                <w:color w:val="000000"/>
                <w:sz w:val="20"/>
                <w:szCs w:val="20"/>
              </w:rPr>
              <w:t>Castek</w:t>
            </w:r>
            <w:proofErr w:type="spellEnd"/>
            <w:r w:rsidRPr="00DF60E8">
              <w:rPr>
                <w:rFonts w:ascii="Verdana" w:hAnsi="Verdana"/>
                <w:color w:val="000000"/>
                <w:sz w:val="20"/>
                <w:szCs w:val="20"/>
              </w:rPr>
              <w:t xml:space="preserve">, J. </w:t>
            </w:r>
            <w:proofErr w:type="spellStart"/>
            <w:r w:rsidRPr="00DF60E8">
              <w:rPr>
                <w:rFonts w:ascii="Verdana" w:hAnsi="Verdana"/>
                <w:color w:val="000000"/>
                <w:sz w:val="20"/>
                <w:szCs w:val="20"/>
              </w:rPr>
              <w:t>Zawilinski</w:t>
            </w:r>
            <w:proofErr w:type="spellEnd"/>
            <w:r w:rsidRPr="00DF60E8">
              <w:rPr>
                <w:rFonts w:ascii="Verdana" w:hAnsi="Verdana"/>
                <w:color w:val="000000"/>
                <w:sz w:val="20"/>
                <w:szCs w:val="20"/>
              </w:rPr>
              <w:t xml:space="preserve">, L. </w:t>
            </w:r>
            <w:r w:rsidRPr="00DF60E8">
              <w:rPr>
                <w:rFonts w:ascii="Verdana" w:hAnsi="Verdana"/>
                <w:color w:val="000000"/>
                <w:sz w:val="20"/>
                <w:szCs w:val="20"/>
              </w:rPr>
              <w:lastRenderedPageBreak/>
              <w:t xml:space="preserve">Barton, K., </w:t>
            </w:r>
            <w:proofErr w:type="spellStart"/>
            <w:r w:rsidRPr="00DF60E8">
              <w:rPr>
                <w:rFonts w:ascii="Verdana" w:hAnsi="Verdana"/>
                <w:color w:val="000000"/>
                <w:sz w:val="20"/>
                <w:szCs w:val="20"/>
              </w:rPr>
              <w:t>Nierlich</w:t>
            </w:r>
            <w:proofErr w:type="gramStart"/>
            <w:r w:rsidRPr="00DF60E8">
              <w:rPr>
                <w:rFonts w:ascii="Verdana" w:hAnsi="Verdana"/>
                <w:color w:val="000000"/>
                <w:sz w:val="20"/>
                <w:szCs w:val="20"/>
              </w:rPr>
              <w:t>,T</w:t>
            </w:r>
            <w:proofErr w:type="spellEnd"/>
            <w:proofErr w:type="gramEnd"/>
            <w:r w:rsidRPr="00DF60E8">
              <w:rPr>
                <w:rFonts w:ascii="Verdana" w:hAnsi="Verdana"/>
                <w:color w:val="000000"/>
                <w:sz w:val="20"/>
                <w:szCs w:val="20"/>
              </w:rPr>
              <w:t xml:space="preserve">. (2008). Collaborative literacy: blogs and internet projects. The </w:t>
            </w:r>
            <w:r w:rsidRPr="00DF60E8">
              <w:rPr>
                <w:rFonts w:ascii="Verdana" w:hAnsi="Verdana"/>
                <w:i/>
                <w:color w:val="000000"/>
                <w:sz w:val="20"/>
                <w:szCs w:val="20"/>
              </w:rPr>
              <w:t>Reading Teacher, 61</w:t>
            </w:r>
            <w:r w:rsidRPr="00DF60E8">
              <w:rPr>
                <w:rFonts w:ascii="Verdana" w:hAnsi="Verdana"/>
                <w:color w:val="000000"/>
                <w:sz w:val="20"/>
                <w:szCs w:val="20"/>
              </w:rPr>
              <w:t>(6), 504-506</w:t>
            </w:r>
          </w:p>
        </w:tc>
      </w:tr>
      <w:tr w:rsidR="002022EB" w:rsidRPr="00DF60E8" w:rsidTr="00DF60E8">
        <w:tc>
          <w:tcPr>
            <w:tcW w:w="1647" w:type="dxa"/>
          </w:tcPr>
          <w:p w:rsidR="002022EB" w:rsidRPr="00DF60E8" w:rsidRDefault="0034569A">
            <w:pPr>
              <w:rPr>
                <w:rFonts w:ascii="Verdana" w:hAnsi="Verdana"/>
                <w:sz w:val="20"/>
                <w:szCs w:val="20"/>
              </w:rPr>
            </w:pPr>
            <w:r w:rsidRPr="00DF60E8">
              <w:rPr>
                <w:rFonts w:ascii="Verdana" w:hAnsi="Verdana"/>
                <w:color w:val="000000"/>
                <w:sz w:val="20"/>
                <w:szCs w:val="20"/>
              </w:rPr>
              <w:lastRenderedPageBreak/>
              <w:t>Stories about struggling readers and technology</w:t>
            </w:r>
          </w:p>
        </w:tc>
        <w:tc>
          <w:tcPr>
            <w:tcW w:w="1648" w:type="dxa"/>
          </w:tcPr>
          <w:p w:rsidR="002317BF" w:rsidRPr="00DF60E8" w:rsidRDefault="000B3386">
            <w:pPr>
              <w:rPr>
                <w:rFonts w:ascii="Verdana" w:hAnsi="Verdana"/>
                <w:sz w:val="20"/>
                <w:szCs w:val="20"/>
              </w:rPr>
            </w:pPr>
            <w:r w:rsidRPr="00DF60E8">
              <w:rPr>
                <w:rFonts w:ascii="Verdana" w:hAnsi="Verdana"/>
                <w:sz w:val="20"/>
                <w:szCs w:val="20"/>
              </w:rPr>
              <w:t>Students with reading difficulties and the use of technology</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Rebecca Anderson</w:t>
            </w:r>
          </w:p>
          <w:p w:rsidR="000B3386" w:rsidRPr="00DF60E8" w:rsidRDefault="000B3386">
            <w:pPr>
              <w:rPr>
                <w:rFonts w:ascii="Verdana" w:hAnsi="Verdana"/>
                <w:sz w:val="20"/>
                <w:szCs w:val="20"/>
              </w:rPr>
            </w:pPr>
            <w:r w:rsidRPr="00DF60E8">
              <w:rPr>
                <w:rFonts w:ascii="Verdana" w:hAnsi="Verdana"/>
                <w:sz w:val="20"/>
                <w:szCs w:val="20"/>
              </w:rPr>
              <w:t xml:space="preserve">Ernest </w:t>
            </w:r>
            <w:proofErr w:type="spellStart"/>
            <w:r w:rsidRPr="00DF60E8">
              <w:rPr>
                <w:rFonts w:ascii="Verdana" w:hAnsi="Verdana"/>
                <w:sz w:val="20"/>
                <w:szCs w:val="20"/>
              </w:rPr>
              <w:t>Balajthy</w:t>
            </w:r>
            <w:proofErr w:type="spellEnd"/>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Anderson teaches at The University of Memphis, Tennessee.</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proofErr w:type="spellStart"/>
            <w:r w:rsidRPr="00DF60E8">
              <w:rPr>
                <w:rFonts w:ascii="Verdana" w:hAnsi="Verdana"/>
                <w:sz w:val="20"/>
                <w:szCs w:val="20"/>
              </w:rPr>
              <w:t>Balajthy</w:t>
            </w:r>
            <w:proofErr w:type="spellEnd"/>
            <w:r w:rsidRPr="00DF60E8">
              <w:rPr>
                <w:rFonts w:ascii="Verdana" w:hAnsi="Verdana"/>
                <w:sz w:val="20"/>
                <w:szCs w:val="20"/>
              </w:rPr>
              <w:t xml:space="preserve"> teaches at the State University of </w:t>
            </w:r>
            <w:r w:rsidRPr="00DF60E8">
              <w:rPr>
                <w:rFonts w:ascii="Verdana" w:hAnsi="Verdana"/>
                <w:sz w:val="20"/>
                <w:szCs w:val="20"/>
              </w:rPr>
              <w:lastRenderedPageBreak/>
              <w:t xml:space="preserve">New York at </w:t>
            </w:r>
            <w:proofErr w:type="spellStart"/>
            <w:r w:rsidRPr="00DF60E8">
              <w:rPr>
                <w:rFonts w:ascii="Verdana" w:hAnsi="Verdana"/>
                <w:sz w:val="20"/>
                <w:szCs w:val="20"/>
              </w:rPr>
              <w:t>Geneseo</w:t>
            </w:r>
            <w:proofErr w:type="spellEnd"/>
            <w:r w:rsidRPr="00DF60E8">
              <w:rPr>
                <w:rFonts w:ascii="Verdana" w:hAnsi="Verdana"/>
                <w:sz w:val="20"/>
                <w:szCs w:val="20"/>
              </w:rPr>
              <w:t>.</w:t>
            </w:r>
          </w:p>
        </w:tc>
        <w:tc>
          <w:tcPr>
            <w:tcW w:w="1648" w:type="dxa"/>
          </w:tcPr>
          <w:p w:rsidR="002317BF" w:rsidRPr="00DF60E8" w:rsidRDefault="00AA3EC0">
            <w:pPr>
              <w:rPr>
                <w:rFonts w:ascii="Verdana" w:hAnsi="Verdana"/>
                <w:sz w:val="20"/>
                <w:szCs w:val="20"/>
              </w:rPr>
            </w:pPr>
            <w:r w:rsidRPr="00DF60E8">
              <w:rPr>
                <w:rFonts w:ascii="Verdana" w:hAnsi="Verdana"/>
                <w:sz w:val="20"/>
                <w:szCs w:val="20"/>
              </w:rPr>
              <w:lastRenderedPageBreak/>
              <w:t>How does technology benefit struggling readers?</w:t>
            </w:r>
          </w:p>
        </w:tc>
        <w:tc>
          <w:tcPr>
            <w:tcW w:w="1648" w:type="dxa"/>
          </w:tcPr>
          <w:p w:rsidR="00281334" w:rsidRPr="00DF60E8" w:rsidRDefault="00281334">
            <w:pPr>
              <w:rPr>
                <w:rFonts w:ascii="Verdana" w:hAnsi="Verdana"/>
                <w:sz w:val="20"/>
                <w:szCs w:val="20"/>
              </w:rPr>
            </w:pPr>
            <w:r w:rsidRPr="00DF60E8">
              <w:rPr>
                <w:rFonts w:ascii="Verdana" w:hAnsi="Verdana"/>
                <w:sz w:val="20"/>
                <w:szCs w:val="20"/>
              </w:rPr>
              <w:t>Grounded theory research</w:t>
            </w:r>
          </w:p>
        </w:tc>
        <w:tc>
          <w:tcPr>
            <w:tcW w:w="1647" w:type="dxa"/>
          </w:tcPr>
          <w:p w:rsidR="004830FB" w:rsidRPr="00DF60E8" w:rsidRDefault="00281334">
            <w:pPr>
              <w:rPr>
                <w:rFonts w:ascii="Verdana" w:hAnsi="Verdana"/>
                <w:sz w:val="20"/>
                <w:szCs w:val="20"/>
              </w:rPr>
            </w:pPr>
            <w:r w:rsidRPr="00DF60E8">
              <w:rPr>
                <w:rFonts w:ascii="Verdana" w:hAnsi="Verdana"/>
                <w:sz w:val="20"/>
                <w:szCs w:val="20"/>
              </w:rPr>
              <w:t xml:space="preserve">College course information on </w:t>
            </w:r>
            <w:r w:rsidR="004830FB" w:rsidRPr="00DF60E8">
              <w:rPr>
                <w:rFonts w:ascii="Verdana" w:hAnsi="Verdana"/>
                <w:sz w:val="20"/>
                <w:szCs w:val="20"/>
              </w:rPr>
              <w:t>needs of special needs students;</w:t>
            </w:r>
          </w:p>
          <w:p w:rsidR="004830FB" w:rsidRPr="00DF60E8" w:rsidRDefault="004830FB" w:rsidP="004830FB">
            <w:pPr>
              <w:rPr>
                <w:rFonts w:ascii="Verdana" w:hAnsi="Verdana"/>
                <w:sz w:val="20"/>
                <w:szCs w:val="20"/>
              </w:rPr>
            </w:pPr>
            <w:r w:rsidRPr="00DF60E8">
              <w:rPr>
                <w:rFonts w:ascii="Verdana" w:hAnsi="Verdana"/>
                <w:sz w:val="20"/>
                <w:szCs w:val="20"/>
              </w:rPr>
              <w:t xml:space="preserve">observation of lack of exposure to multiethnic trade books; blogs by </w:t>
            </w:r>
            <w:proofErr w:type="spellStart"/>
            <w:r w:rsidRPr="00DF60E8">
              <w:rPr>
                <w:rFonts w:ascii="Verdana" w:hAnsi="Verdana"/>
                <w:sz w:val="20"/>
                <w:szCs w:val="20"/>
              </w:rPr>
              <w:t>preservice</w:t>
            </w:r>
            <w:proofErr w:type="spellEnd"/>
            <w:r w:rsidRPr="00DF60E8">
              <w:rPr>
                <w:rFonts w:ascii="Verdana" w:hAnsi="Verdana"/>
                <w:sz w:val="20"/>
                <w:szCs w:val="20"/>
              </w:rPr>
              <w:t xml:space="preserve"> teachers to work with students; meetings with others for suggestions;</w:t>
            </w:r>
          </w:p>
        </w:tc>
        <w:tc>
          <w:tcPr>
            <w:tcW w:w="1648" w:type="dxa"/>
          </w:tcPr>
          <w:p w:rsidR="002317BF" w:rsidRPr="00DF60E8" w:rsidRDefault="004830FB">
            <w:pPr>
              <w:rPr>
                <w:rFonts w:ascii="Verdana" w:hAnsi="Verdana"/>
                <w:color w:val="000000"/>
                <w:sz w:val="20"/>
                <w:szCs w:val="20"/>
              </w:rPr>
            </w:pPr>
            <w:r w:rsidRPr="00DF60E8">
              <w:rPr>
                <w:rFonts w:ascii="Verdana" w:hAnsi="Verdana"/>
                <w:color w:val="000000"/>
                <w:sz w:val="20"/>
                <w:szCs w:val="20"/>
              </w:rPr>
              <w:t xml:space="preserve">Taking information from experiences of others </w:t>
            </w:r>
          </w:p>
        </w:tc>
        <w:tc>
          <w:tcPr>
            <w:tcW w:w="1648" w:type="dxa"/>
          </w:tcPr>
          <w:p w:rsidR="002317BF" w:rsidRPr="00DF60E8" w:rsidRDefault="004830FB">
            <w:pPr>
              <w:rPr>
                <w:rFonts w:ascii="Verdana" w:hAnsi="Verdana"/>
                <w:color w:val="000000"/>
                <w:sz w:val="20"/>
                <w:szCs w:val="20"/>
              </w:rPr>
            </w:pPr>
            <w:r w:rsidRPr="00DF60E8">
              <w:rPr>
                <w:rFonts w:ascii="Verdana" w:hAnsi="Verdana"/>
                <w:color w:val="000000"/>
                <w:sz w:val="20"/>
                <w:szCs w:val="20"/>
              </w:rPr>
              <w:t>Qualitative data analysis approach that takes the information from others and creates a program that suits the needs of a group of students.</w:t>
            </w:r>
          </w:p>
        </w:tc>
        <w:tc>
          <w:tcPr>
            <w:tcW w:w="1648" w:type="dxa"/>
          </w:tcPr>
          <w:p w:rsidR="002317BF" w:rsidRPr="00DF60E8" w:rsidRDefault="002317BF">
            <w:pPr>
              <w:rPr>
                <w:rFonts w:ascii="Verdana" w:hAnsi="Verdana"/>
                <w:sz w:val="20"/>
                <w:szCs w:val="20"/>
              </w:rPr>
            </w:pPr>
            <w:r w:rsidRPr="00DF60E8">
              <w:rPr>
                <w:rFonts w:ascii="Verdana" w:hAnsi="Verdana"/>
                <w:color w:val="000000"/>
                <w:sz w:val="20"/>
                <w:szCs w:val="20"/>
              </w:rPr>
              <w:t xml:space="preserve">Anderson R. &amp; </w:t>
            </w:r>
            <w:proofErr w:type="spellStart"/>
            <w:r w:rsidRPr="00DF60E8">
              <w:rPr>
                <w:rFonts w:ascii="Verdana" w:hAnsi="Verdana"/>
                <w:color w:val="000000"/>
                <w:sz w:val="20"/>
                <w:szCs w:val="20"/>
              </w:rPr>
              <w:t>Balajthy</w:t>
            </w:r>
            <w:proofErr w:type="spellEnd"/>
            <w:r w:rsidRPr="00DF60E8">
              <w:rPr>
                <w:rFonts w:ascii="Verdana" w:hAnsi="Verdana"/>
                <w:color w:val="000000"/>
                <w:sz w:val="20"/>
                <w:szCs w:val="20"/>
              </w:rPr>
              <w:t>, E. (2009). Stories about struggling readers and technology</w:t>
            </w:r>
            <w:r w:rsidRPr="00DF60E8">
              <w:rPr>
                <w:rFonts w:ascii="Verdana" w:hAnsi="Verdana"/>
                <w:i/>
                <w:color w:val="000000"/>
                <w:sz w:val="20"/>
                <w:szCs w:val="20"/>
              </w:rPr>
              <w:t>. The Reading Teacher, 62</w:t>
            </w:r>
            <w:r w:rsidRPr="00DF60E8">
              <w:rPr>
                <w:rFonts w:ascii="Verdana" w:hAnsi="Verdana"/>
                <w:color w:val="000000"/>
                <w:sz w:val="20"/>
                <w:szCs w:val="20"/>
              </w:rPr>
              <w:t>(6), 540-542.</w:t>
            </w:r>
            <w:r w:rsidRPr="00DF60E8">
              <w:rPr>
                <w:rFonts w:ascii="Verdana" w:hAnsi="Verdana"/>
                <w:color w:val="000000"/>
                <w:sz w:val="20"/>
                <w:szCs w:val="20"/>
              </w:rPr>
              <w:br/>
            </w:r>
            <w:r w:rsidRPr="00DF60E8">
              <w:rPr>
                <w:rFonts w:ascii="Verdana" w:hAnsi="Verdana"/>
                <w:color w:val="000000"/>
                <w:sz w:val="20"/>
                <w:szCs w:val="20"/>
              </w:rPr>
              <w:br/>
            </w:r>
          </w:p>
        </w:tc>
      </w:tr>
      <w:tr w:rsidR="002022EB" w:rsidRPr="00DF60E8" w:rsidTr="00DF60E8">
        <w:tc>
          <w:tcPr>
            <w:tcW w:w="1647" w:type="dxa"/>
          </w:tcPr>
          <w:p w:rsidR="002022EB" w:rsidRPr="00DF60E8" w:rsidRDefault="00D64123" w:rsidP="002022EB">
            <w:pPr>
              <w:rPr>
                <w:rFonts w:ascii="Verdana" w:hAnsi="Verdana"/>
                <w:sz w:val="20"/>
                <w:szCs w:val="20"/>
              </w:rPr>
            </w:pPr>
            <w:r w:rsidRPr="00DF60E8">
              <w:rPr>
                <w:rFonts w:ascii="Verdana" w:hAnsi="Verdana"/>
                <w:color w:val="000000"/>
                <w:sz w:val="20"/>
                <w:szCs w:val="20"/>
              </w:rPr>
              <w:lastRenderedPageBreak/>
              <w:t>Hot blogging: a framework for blogging to promote higher order thinking</w:t>
            </w:r>
          </w:p>
        </w:tc>
        <w:tc>
          <w:tcPr>
            <w:tcW w:w="1648" w:type="dxa"/>
          </w:tcPr>
          <w:p w:rsidR="002317BF" w:rsidRPr="00DF60E8" w:rsidRDefault="00CD0747">
            <w:pPr>
              <w:rPr>
                <w:rFonts w:ascii="Verdana" w:hAnsi="Verdana"/>
                <w:sz w:val="20"/>
                <w:szCs w:val="20"/>
              </w:rPr>
            </w:pPr>
            <w:r w:rsidRPr="00DF60E8">
              <w:rPr>
                <w:rFonts w:ascii="Verdana" w:hAnsi="Verdana"/>
                <w:sz w:val="20"/>
                <w:szCs w:val="20"/>
              </w:rPr>
              <w:t>Blogging and higher level thinking</w:t>
            </w:r>
          </w:p>
          <w:p w:rsidR="00CD0747" w:rsidRPr="00DF60E8" w:rsidRDefault="00CD0747">
            <w:pPr>
              <w:rPr>
                <w:rFonts w:ascii="Verdana" w:hAnsi="Verdana"/>
                <w:sz w:val="20"/>
                <w:szCs w:val="20"/>
              </w:rPr>
            </w:pPr>
          </w:p>
          <w:p w:rsidR="00CD0747" w:rsidRPr="00DF60E8" w:rsidRDefault="00CD0747">
            <w:pPr>
              <w:rPr>
                <w:rFonts w:ascii="Verdana" w:hAnsi="Verdana"/>
                <w:sz w:val="20"/>
                <w:szCs w:val="20"/>
              </w:rPr>
            </w:pPr>
            <w:r w:rsidRPr="00DF60E8">
              <w:rPr>
                <w:rFonts w:ascii="Verdana" w:hAnsi="Verdana"/>
                <w:sz w:val="20"/>
                <w:szCs w:val="20"/>
              </w:rPr>
              <w:t xml:space="preserve">Lisa </w:t>
            </w:r>
            <w:proofErr w:type="spellStart"/>
            <w:r w:rsidRPr="00DF60E8">
              <w:rPr>
                <w:rFonts w:ascii="Verdana" w:hAnsi="Verdana"/>
                <w:sz w:val="20"/>
                <w:szCs w:val="20"/>
              </w:rPr>
              <w:t>Zawilinski</w:t>
            </w:r>
            <w:proofErr w:type="spellEnd"/>
          </w:p>
          <w:p w:rsidR="00CD0747" w:rsidRPr="00DF60E8" w:rsidRDefault="00CD0747">
            <w:pPr>
              <w:rPr>
                <w:rFonts w:ascii="Verdana" w:hAnsi="Verdana"/>
                <w:sz w:val="20"/>
                <w:szCs w:val="20"/>
              </w:rPr>
            </w:pPr>
          </w:p>
          <w:p w:rsidR="00CD0747" w:rsidRPr="00DF60E8" w:rsidRDefault="00CD0747">
            <w:pPr>
              <w:rPr>
                <w:rFonts w:ascii="Verdana" w:hAnsi="Verdana"/>
                <w:sz w:val="20"/>
                <w:szCs w:val="20"/>
              </w:rPr>
            </w:pPr>
            <w:proofErr w:type="spellStart"/>
            <w:r w:rsidRPr="00DF60E8">
              <w:rPr>
                <w:rFonts w:ascii="Verdana" w:hAnsi="Verdana"/>
                <w:sz w:val="20"/>
                <w:szCs w:val="20"/>
              </w:rPr>
              <w:t>Z</w:t>
            </w:r>
            <w:r w:rsidR="00AB65E2" w:rsidRPr="00DF60E8">
              <w:rPr>
                <w:rFonts w:ascii="Verdana" w:hAnsi="Verdana"/>
                <w:sz w:val="20"/>
                <w:szCs w:val="20"/>
              </w:rPr>
              <w:t>awilinski</w:t>
            </w:r>
            <w:proofErr w:type="spellEnd"/>
            <w:r w:rsidR="00AB65E2" w:rsidRPr="00DF60E8">
              <w:rPr>
                <w:rFonts w:ascii="Verdana" w:hAnsi="Verdana"/>
                <w:sz w:val="20"/>
                <w:szCs w:val="20"/>
              </w:rPr>
              <w:t xml:space="preserve"> is a doctoral student</w:t>
            </w:r>
            <w:r w:rsidRPr="00DF60E8">
              <w:rPr>
                <w:rFonts w:ascii="Verdana" w:hAnsi="Verdana"/>
                <w:sz w:val="20"/>
                <w:szCs w:val="20"/>
              </w:rPr>
              <w:t xml:space="preserve"> at the University of Connecticut, Storrs.</w:t>
            </w:r>
          </w:p>
        </w:tc>
        <w:tc>
          <w:tcPr>
            <w:tcW w:w="1648" w:type="dxa"/>
          </w:tcPr>
          <w:p w:rsidR="002317BF" w:rsidRPr="00DF60E8" w:rsidRDefault="00AA3EC0">
            <w:pPr>
              <w:rPr>
                <w:rFonts w:ascii="Verdana" w:hAnsi="Verdana"/>
                <w:sz w:val="20"/>
                <w:szCs w:val="20"/>
              </w:rPr>
            </w:pPr>
            <w:r w:rsidRPr="00DF60E8">
              <w:rPr>
                <w:rFonts w:ascii="Verdana" w:hAnsi="Verdana"/>
                <w:sz w:val="20"/>
                <w:szCs w:val="20"/>
              </w:rPr>
              <w:t>How can blogs support literacy programs when developing higher order thinking in reading and writing?</w:t>
            </w:r>
          </w:p>
        </w:tc>
        <w:tc>
          <w:tcPr>
            <w:tcW w:w="1648" w:type="dxa"/>
          </w:tcPr>
          <w:p w:rsidR="002317BF" w:rsidRPr="00DF60E8" w:rsidRDefault="00D56C12">
            <w:pPr>
              <w:rPr>
                <w:rFonts w:ascii="Verdana" w:hAnsi="Verdana"/>
                <w:sz w:val="20"/>
                <w:szCs w:val="20"/>
              </w:rPr>
            </w:pPr>
            <w:r w:rsidRPr="00DF60E8">
              <w:rPr>
                <w:rFonts w:ascii="Verdana" w:hAnsi="Verdana"/>
                <w:sz w:val="20"/>
                <w:szCs w:val="20"/>
              </w:rPr>
              <w:t>Qualitative Grounded Theory Method</w:t>
            </w:r>
          </w:p>
        </w:tc>
        <w:tc>
          <w:tcPr>
            <w:tcW w:w="1647" w:type="dxa"/>
          </w:tcPr>
          <w:p w:rsidR="002317BF" w:rsidRPr="00DF60E8" w:rsidRDefault="00D56C12">
            <w:pPr>
              <w:rPr>
                <w:rFonts w:ascii="Verdana" w:hAnsi="Verdana"/>
                <w:sz w:val="20"/>
                <w:szCs w:val="20"/>
              </w:rPr>
            </w:pPr>
            <w:r w:rsidRPr="00DF60E8">
              <w:rPr>
                <w:rFonts w:ascii="Verdana" w:hAnsi="Verdana"/>
                <w:sz w:val="20"/>
                <w:szCs w:val="20"/>
              </w:rPr>
              <w:t xml:space="preserve">Information about blogs; </w:t>
            </w:r>
            <w:r w:rsidR="004636EE" w:rsidRPr="00DF60E8">
              <w:rPr>
                <w:rFonts w:ascii="Verdana" w:hAnsi="Verdana"/>
                <w:sz w:val="20"/>
                <w:szCs w:val="20"/>
              </w:rPr>
              <w:t>author’s experience with student comments; classroom blog for publishing work in the classroom; postings of questions to be answered.</w:t>
            </w:r>
          </w:p>
        </w:tc>
        <w:tc>
          <w:tcPr>
            <w:tcW w:w="1648" w:type="dxa"/>
          </w:tcPr>
          <w:p w:rsidR="002317BF" w:rsidRPr="00DF60E8" w:rsidRDefault="004636EE">
            <w:pPr>
              <w:rPr>
                <w:rFonts w:ascii="Verdana" w:hAnsi="Verdana"/>
                <w:color w:val="000000"/>
                <w:sz w:val="20"/>
                <w:szCs w:val="20"/>
              </w:rPr>
            </w:pPr>
            <w:r w:rsidRPr="00DF60E8">
              <w:rPr>
                <w:rFonts w:ascii="Verdana" w:hAnsi="Verdana"/>
                <w:color w:val="000000"/>
                <w:sz w:val="20"/>
                <w:szCs w:val="20"/>
              </w:rPr>
              <w:t>Qualitative data collection of responses and work completed by students</w:t>
            </w:r>
          </w:p>
        </w:tc>
        <w:tc>
          <w:tcPr>
            <w:tcW w:w="1648" w:type="dxa"/>
          </w:tcPr>
          <w:p w:rsidR="002317BF" w:rsidRPr="00DF60E8" w:rsidRDefault="004636EE">
            <w:pPr>
              <w:rPr>
                <w:rFonts w:ascii="Verdana" w:hAnsi="Verdana"/>
                <w:color w:val="000000"/>
                <w:sz w:val="20"/>
                <w:szCs w:val="20"/>
              </w:rPr>
            </w:pPr>
            <w:r w:rsidRPr="00DF60E8">
              <w:rPr>
                <w:rFonts w:ascii="Verdana" w:hAnsi="Verdana"/>
                <w:color w:val="000000"/>
                <w:sz w:val="20"/>
                <w:szCs w:val="20"/>
              </w:rPr>
              <w:t>Qualitative data analysis approach is used as teacher observes engagement of students in higher-order thinking through the use of blogs.</w:t>
            </w:r>
          </w:p>
        </w:tc>
        <w:tc>
          <w:tcPr>
            <w:tcW w:w="1648" w:type="dxa"/>
          </w:tcPr>
          <w:p w:rsidR="002317BF" w:rsidRPr="00DF60E8" w:rsidRDefault="002317BF">
            <w:pPr>
              <w:rPr>
                <w:rFonts w:ascii="Verdana" w:hAnsi="Verdana"/>
                <w:sz w:val="20"/>
                <w:szCs w:val="20"/>
              </w:rPr>
            </w:pPr>
            <w:proofErr w:type="spellStart"/>
            <w:r w:rsidRPr="00DF60E8">
              <w:rPr>
                <w:rFonts w:ascii="Verdana" w:hAnsi="Verdana"/>
                <w:color w:val="000000"/>
                <w:sz w:val="20"/>
                <w:szCs w:val="20"/>
              </w:rPr>
              <w:t>Zawilinski</w:t>
            </w:r>
            <w:proofErr w:type="spellEnd"/>
            <w:r w:rsidRPr="00DF60E8">
              <w:rPr>
                <w:rFonts w:ascii="Verdana" w:hAnsi="Verdana"/>
                <w:color w:val="000000"/>
                <w:sz w:val="20"/>
                <w:szCs w:val="20"/>
              </w:rPr>
              <w:t xml:space="preserve">, L. (2009). Hot blogging: a framework for blogging to promote higher order thinking. </w:t>
            </w:r>
            <w:r w:rsidRPr="00DF60E8">
              <w:rPr>
                <w:rFonts w:ascii="Verdana" w:hAnsi="Verdana"/>
                <w:i/>
                <w:color w:val="000000"/>
                <w:sz w:val="20"/>
                <w:szCs w:val="20"/>
              </w:rPr>
              <w:t>The Reading Teacher, 62</w:t>
            </w:r>
            <w:r w:rsidRPr="00DF60E8">
              <w:rPr>
                <w:rFonts w:ascii="Verdana" w:hAnsi="Verdana"/>
                <w:color w:val="000000"/>
                <w:sz w:val="20"/>
                <w:szCs w:val="20"/>
              </w:rPr>
              <w:t>(8), 650-61.</w:t>
            </w:r>
            <w:r w:rsidRPr="00DF60E8">
              <w:rPr>
                <w:rFonts w:ascii="Verdana" w:hAnsi="Verdana"/>
                <w:color w:val="000000"/>
                <w:sz w:val="20"/>
                <w:szCs w:val="20"/>
              </w:rPr>
              <w:br/>
            </w:r>
          </w:p>
        </w:tc>
      </w:tr>
      <w:tr w:rsidR="002022EB" w:rsidRPr="00DF60E8" w:rsidTr="00DF60E8">
        <w:tc>
          <w:tcPr>
            <w:tcW w:w="1647" w:type="dxa"/>
          </w:tcPr>
          <w:p w:rsidR="002317BF" w:rsidRPr="00DF60E8" w:rsidRDefault="004636EE">
            <w:pPr>
              <w:rPr>
                <w:rFonts w:ascii="Verdana" w:hAnsi="Verdana"/>
                <w:sz w:val="20"/>
                <w:szCs w:val="20"/>
              </w:rPr>
            </w:pPr>
            <w:r w:rsidRPr="00DF60E8">
              <w:rPr>
                <w:rFonts w:ascii="Verdana" w:hAnsi="Verdana"/>
                <w:i/>
                <w:color w:val="000000"/>
                <w:sz w:val="20"/>
                <w:szCs w:val="20"/>
              </w:rPr>
              <w:t xml:space="preserve">Applying the blog in an information literacy program in school library setting: a case study at </w:t>
            </w:r>
            <w:proofErr w:type="spellStart"/>
            <w:r w:rsidRPr="00DF60E8">
              <w:rPr>
                <w:rFonts w:ascii="Verdana" w:hAnsi="Verdana"/>
                <w:i/>
                <w:color w:val="000000"/>
                <w:sz w:val="20"/>
                <w:szCs w:val="20"/>
              </w:rPr>
              <w:t>nan</w:t>
            </w:r>
            <w:proofErr w:type="spellEnd"/>
            <w:r w:rsidRPr="00DF60E8">
              <w:rPr>
                <w:rFonts w:ascii="Verdana" w:hAnsi="Verdana"/>
                <w:i/>
                <w:color w:val="000000"/>
                <w:sz w:val="20"/>
                <w:szCs w:val="20"/>
              </w:rPr>
              <w:t xml:space="preserve">-yang elementary school in </w:t>
            </w:r>
            <w:proofErr w:type="spellStart"/>
            <w:r w:rsidRPr="00DF60E8">
              <w:rPr>
                <w:rFonts w:ascii="Verdana" w:hAnsi="Verdana"/>
                <w:i/>
                <w:color w:val="000000"/>
                <w:sz w:val="20"/>
                <w:szCs w:val="20"/>
              </w:rPr>
              <w:t>taichung</w:t>
            </w:r>
            <w:proofErr w:type="spellEnd"/>
            <w:r w:rsidRPr="00DF60E8">
              <w:rPr>
                <w:rFonts w:ascii="Verdana" w:hAnsi="Verdana"/>
                <w:i/>
                <w:color w:val="000000"/>
                <w:sz w:val="20"/>
                <w:szCs w:val="20"/>
              </w:rPr>
              <w:t>.</w:t>
            </w:r>
            <w:r w:rsidRPr="00DF60E8">
              <w:rPr>
                <w:rFonts w:ascii="Verdana" w:hAnsi="Verdana"/>
                <w:color w:val="000000"/>
                <w:sz w:val="20"/>
                <w:szCs w:val="20"/>
              </w:rPr>
              <w:t xml:space="preserve"> </w:t>
            </w:r>
            <w:r w:rsidR="002317BF" w:rsidRPr="00DF60E8">
              <w:rPr>
                <w:rFonts w:ascii="Verdana" w:hAnsi="Verdana"/>
                <w:sz w:val="20"/>
                <w:szCs w:val="20"/>
              </w:rPr>
              <w:t xml:space="preserve"> </w:t>
            </w:r>
            <w:r w:rsidR="002022EB" w:rsidRPr="00DF60E8">
              <w:rPr>
                <w:rFonts w:ascii="Verdana" w:hAnsi="Verdana"/>
                <w:sz w:val="20"/>
                <w:szCs w:val="20"/>
              </w:rPr>
              <w:t xml:space="preserve">  </w:t>
            </w:r>
          </w:p>
        </w:tc>
        <w:tc>
          <w:tcPr>
            <w:tcW w:w="1648" w:type="dxa"/>
          </w:tcPr>
          <w:p w:rsidR="002317BF" w:rsidRPr="00DF60E8" w:rsidRDefault="000B3386">
            <w:pPr>
              <w:rPr>
                <w:rFonts w:ascii="Verdana" w:hAnsi="Verdana"/>
                <w:sz w:val="20"/>
                <w:szCs w:val="20"/>
              </w:rPr>
            </w:pPr>
            <w:r w:rsidRPr="00DF60E8">
              <w:rPr>
                <w:rFonts w:ascii="Verdana" w:hAnsi="Verdana"/>
                <w:sz w:val="20"/>
                <w:szCs w:val="20"/>
              </w:rPr>
              <w:t>Use of blogs in the information literacy programs</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proofErr w:type="spellStart"/>
            <w:r w:rsidRPr="00DF60E8">
              <w:rPr>
                <w:rFonts w:ascii="Verdana" w:hAnsi="Verdana"/>
                <w:sz w:val="20"/>
                <w:szCs w:val="20"/>
              </w:rPr>
              <w:t>Chia-Hui</w:t>
            </w:r>
            <w:proofErr w:type="spellEnd"/>
            <w:r w:rsidRPr="00DF60E8">
              <w:rPr>
                <w:rFonts w:ascii="Verdana" w:hAnsi="Verdana"/>
                <w:sz w:val="20"/>
                <w:szCs w:val="20"/>
              </w:rPr>
              <w:t xml:space="preserve"> Huang</w:t>
            </w:r>
          </w:p>
          <w:p w:rsidR="000B3386" w:rsidRPr="00DF60E8" w:rsidRDefault="000B3386">
            <w:pPr>
              <w:rPr>
                <w:rFonts w:ascii="Verdana" w:hAnsi="Verdana"/>
                <w:sz w:val="20"/>
                <w:szCs w:val="20"/>
              </w:rPr>
            </w:pPr>
            <w:r w:rsidRPr="00DF60E8">
              <w:rPr>
                <w:rFonts w:ascii="Verdana" w:hAnsi="Verdana"/>
                <w:sz w:val="20"/>
                <w:szCs w:val="20"/>
              </w:rPr>
              <w:t xml:space="preserve">Ellen </w:t>
            </w:r>
            <w:proofErr w:type="spellStart"/>
            <w:r w:rsidRPr="00DF60E8">
              <w:rPr>
                <w:rFonts w:ascii="Verdana" w:hAnsi="Verdana"/>
                <w:sz w:val="20"/>
                <w:szCs w:val="20"/>
              </w:rPr>
              <w:t>Hao-ying</w:t>
            </w:r>
            <w:proofErr w:type="spellEnd"/>
            <w:r w:rsidRPr="00DF60E8">
              <w:rPr>
                <w:rFonts w:ascii="Verdana" w:hAnsi="Verdana"/>
                <w:sz w:val="20"/>
                <w:szCs w:val="20"/>
              </w:rPr>
              <w:t xml:space="preserve"> F. Liu</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Huang is a researcher at the Education Information Unit, Ministry of Education in Taiwan, ROC.</w:t>
            </w:r>
          </w:p>
          <w:p w:rsidR="000B3386" w:rsidRPr="00DF60E8" w:rsidRDefault="000B3386">
            <w:pPr>
              <w:rPr>
                <w:rFonts w:ascii="Verdana" w:hAnsi="Verdana"/>
                <w:sz w:val="20"/>
                <w:szCs w:val="20"/>
              </w:rPr>
            </w:pPr>
          </w:p>
          <w:p w:rsidR="000B3386" w:rsidRPr="00DF60E8" w:rsidRDefault="000B3386">
            <w:pPr>
              <w:rPr>
                <w:rFonts w:ascii="Verdana" w:hAnsi="Verdana"/>
                <w:sz w:val="20"/>
                <w:szCs w:val="20"/>
              </w:rPr>
            </w:pPr>
            <w:r w:rsidRPr="00DF60E8">
              <w:rPr>
                <w:rFonts w:ascii="Verdana" w:hAnsi="Verdana"/>
                <w:sz w:val="20"/>
                <w:szCs w:val="20"/>
              </w:rPr>
              <w:t xml:space="preserve">Liu is a professor at </w:t>
            </w:r>
            <w:r w:rsidRPr="00DF60E8">
              <w:rPr>
                <w:rFonts w:ascii="Verdana" w:hAnsi="Verdana"/>
                <w:sz w:val="20"/>
                <w:szCs w:val="20"/>
              </w:rPr>
              <w:lastRenderedPageBreak/>
              <w:t>the Graduate Institute of Library and Information Science at National Chung-</w:t>
            </w:r>
            <w:proofErr w:type="spellStart"/>
            <w:r w:rsidRPr="00DF60E8">
              <w:rPr>
                <w:rFonts w:ascii="Verdana" w:hAnsi="Verdana"/>
                <w:sz w:val="20"/>
                <w:szCs w:val="20"/>
              </w:rPr>
              <w:t>Hsing</w:t>
            </w:r>
            <w:proofErr w:type="spellEnd"/>
            <w:r w:rsidRPr="00DF60E8">
              <w:rPr>
                <w:rFonts w:ascii="Verdana" w:hAnsi="Verdana"/>
                <w:sz w:val="20"/>
                <w:szCs w:val="20"/>
              </w:rPr>
              <w:t xml:space="preserve"> University in Taiwan, ROC.</w:t>
            </w:r>
          </w:p>
        </w:tc>
        <w:tc>
          <w:tcPr>
            <w:tcW w:w="1648" w:type="dxa"/>
          </w:tcPr>
          <w:p w:rsidR="002317BF" w:rsidRPr="00DF60E8" w:rsidRDefault="00AA3EC0" w:rsidP="00AA3EC0">
            <w:pPr>
              <w:rPr>
                <w:rFonts w:ascii="Verdana" w:hAnsi="Verdana"/>
                <w:sz w:val="20"/>
                <w:szCs w:val="20"/>
              </w:rPr>
            </w:pPr>
            <w:r w:rsidRPr="00DF60E8">
              <w:rPr>
                <w:rFonts w:ascii="Verdana" w:hAnsi="Verdana"/>
                <w:sz w:val="20"/>
                <w:szCs w:val="20"/>
              </w:rPr>
              <w:lastRenderedPageBreak/>
              <w:t>How do blogs affect students’ use of blogs in a literacy program affect students’ learning behavior, and opinions of student and the librarian toward the program?</w:t>
            </w:r>
          </w:p>
        </w:tc>
        <w:tc>
          <w:tcPr>
            <w:tcW w:w="1648" w:type="dxa"/>
          </w:tcPr>
          <w:p w:rsidR="002317BF" w:rsidRPr="00DF60E8" w:rsidRDefault="00CD28B5">
            <w:pPr>
              <w:rPr>
                <w:rFonts w:ascii="Verdana" w:hAnsi="Verdana"/>
                <w:sz w:val="20"/>
                <w:szCs w:val="20"/>
              </w:rPr>
            </w:pPr>
            <w:r w:rsidRPr="00DF60E8">
              <w:rPr>
                <w:rFonts w:ascii="Verdana" w:hAnsi="Verdana"/>
                <w:sz w:val="20"/>
                <w:szCs w:val="20"/>
              </w:rPr>
              <w:t>Qualitative-Author used blogging in a teaching plan to three classes of sixth graders.</w:t>
            </w:r>
          </w:p>
        </w:tc>
        <w:tc>
          <w:tcPr>
            <w:tcW w:w="1647" w:type="dxa"/>
          </w:tcPr>
          <w:p w:rsidR="002317BF" w:rsidRPr="00DF60E8" w:rsidRDefault="00CD28B5">
            <w:pPr>
              <w:rPr>
                <w:rFonts w:ascii="Verdana" w:hAnsi="Verdana"/>
                <w:sz w:val="20"/>
                <w:szCs w:val="20"/>
              </w:rPr>
            </w:pPr>
            <w:r w:rsidRPr="00DF60E8">
              <w:rPr>
                <w:rFonts w:ascii="Verdana" w:hAnsi="Verdana"/>
                <w:sz w:val="20"/>
                <w:szCs w:val="20"/>
              </w:rPr>
              <w:t>Survey and interviews</w:t>
            </w:r>
          </w:p>
          <w:p w:rsidR="00CD28B5" w:rsidRPr="00DF60E8" w:rsidRDefault="00CD28B5">
            <w:pPr>
              <w:rPr>
                <w:rFonts w:ascii="Verdana" w:hAnsi="Verdana"/>
                <w:sz w:val="20"/>
                <w:szCs w:val="20"/>
              </w:rPr>
            </w:pPr>
          </w:p>
        </w:tc>
        <w:tc>
          <w:tcPr>
            <w:tcW w:w="1648" w:type="dxa"/>
          </w:tcPr>
          <w:p w:rsidR="002317BF" w:rsidRPr="00DF60E8" w:rsidRDefault="00CD28B5">
            <w:pPr>
              <w:rPr>
                <w:rFonts w:ascii="Verdana" w:hAnsi="Verdana"/>
                <w:color w:val="000000"/>
                <w:sz w:val="20"/>
                <w:szCs w:val="20"/>
              </w:rPr>
            </w:pPr>
            <w:r w:rsidRPr="00DF60E8">
              <w:rPr>
                <w:rFonts w:ascii="Verdana" w:hAnsi="Verdana"/>
                <w:color w:val="000000"/>
                <w:sz w:val="20"/>
                <w:szCs w:val="20"/>
              </w:rPr>
              <w:t>Organization of answers from survey and interviews</w:t>
            </w:r>
          </w:p>
          <w:p w:rsidR="00CD28B5" w:rsidRPr="00DF60E8" w:rsidRDefault="00CD28B5">
            <w:pPr>
              <w:rPr>
                <w:rFonts w:ascii="Verdana" w:hAnsi="Verdana"/>
                <w:color w:val="000000"/>
                <w:sz w:val="20"/>
                <w:szCs w:val="20"/>
              </w:rPr>
            </w:pPr>
          </w:p>
          <w:p w:rsidR="00CD28B5" w:rsidRPr="00DF60E8" w:rsidRDefault="00CD28B5">
            <w:pPr>
              <w:rPr>
                <w:rFonts w:ascii="Verdana" w:hAnsi="Verdana"/>
                <w:color w:val="000000"/>
                <w:sz w:val="20"/>
                <w:szCs w:val="20"/>
              </w:rPr>
            </w:pPr>
          </w:p>
        </w:tc>
        <w:tc>
          <w:tcPr>
            <w:tcW w:w="1648" w:type="dxa"/>
          </w:tcPr>
          <w:p w:rsidR="002317BF" w:rsidRPr="00DF60E8" w:rsidRDefault="00CD28B5">
            <w:pPr>
              <w:rPr>
                <w:rFonts w:ascii="Verdana" w:hAnsi="Verdana"/>
                <w:color w:val="000000"/>
                <w:sz w:val="20"/>
                <w:szCs w:val="20"/>
              </w:rPr>
            </w:pPr>
            <w:r w:rsidRPr="00DF60E8">
              <w:rPr>
                <w:rFonts w:ascii="Verdana" w:hAnsi="Verdana"/>
                <w:color w:val="000000"/>
                <w:sz w:val="20"/>
                <w:szCs w:val="20"/>
              </w:rPr>
              <w:t xml:space="preserve">The researcher gathered all information from the survey and interviews to form conclusions. The approach could be called mixed data analysis in that surveys and interviews were used but numbers from the surveys and interviews were used to </w:t>
            </w:r>
            <w:r w:rsidRPr="00DF60E8">
              <w:rPr>
                <w:rFonts w:ascii="Verdana" w:hAnsi="Verdana"/>
                <w:color w:val="000000"/>
                <w:sz w:val="20"/>
                <w:szCs w:val="20"/>
              </w:rPr>
              <w:lastRenderedPageBreak/>
              <w:t>reach a conclusion.</w:t>
            </w:r>
          </w:p>
        </w:tc>
        <w:tc>
          <w:tcPr>
            <w:tcW w:w="1648" w:type="dxa"/>
          </w:tcPr>
          <w:p w:rsidR="002317BF" w:rsidRPr="00DF60E8" w:rsidRDefault="002317BF">
            <w:pPr>
              <w:rPr>
                <w:rFonts w:ascii="Verdana" w:hAnsi="Verdana"/>
                <w:color w:val="000000"/>
                <w:sz w:val="20"/>
                <w:szCs w:val="20"/>
              </w:rPr>
            </w:pPr>
            <w:r w:rsidRPr="00DF60E8">
              <w:rPr>
                <w:rFonts w:ascii="Verdana" w:hAnsi="Verdana"/>
                <w:color w:val="000000"/>
                <w:sz w:val="20"/>
                <w:szCs w:val="20"/>
              </w:rPr>
              <w:lastRenderedPageBreak/>
              <w:t xml:space="preserve">Huang, D. &amp; Liu. E. H. (2007). </w:t>
            </w:r>
            <w:r w:rsidRPr="00DF60E8">
              <w:rPr>
                <w:rFonts w:ascii="Verdana" w:hAnsi="Verdana"/>
                <w:i/>
                <w:color w:val="000000"/>
                <w:sz w:val="20"/>
                <w:szCs w:val="20"/>
              </w:rPr>
              <w:t xml:space="preserve">Applying the blog in an information literacy program in school library setting: a case study at </w:t>
            </w:r>
            <w:proofErr w:type="spellStart"/>
            <w:r w:rsidRPr="00DF60E8">
              <w:rPr>
                <w:rFonts w:ascii="Verdana" w:hAnsi="Verdana"/>
                <w:i/>
                <w:color w:val="000000"/>
                <w:sz w:val="20"/>
                <w:szCs w:val="20"/>
              </w:rPr>
              <w:t>nan</w:t>
            </w:r>
            <w:proofErr w:type="spellEnd"/>
            <w:r w:rsidRPr="00DF60E8">
              <w:rPr>
                <w:rFonts w:ascii="Verdana" w:hAnsi="Verdana"/>
                <w:i/>
                <w:color w:val="000000"/>
                <w:sz w:val="20"/>
                <w:szCs w:val="20"/>
              </w:rPr>
              <w:t xml:space="preserve">-yang elementary school in </w:t>
            </w:r>
            <w:proofErr w:type="spellStart"/>
            <w:r w:rsidRPr="00DF60E8">
              <w:rPr>
                <w:rFonts w:ascii="Verdana" w:hAnsi="Verdana"/>
                <w:i/>
                <w:color w:val="000000"/>
                <w:sz w:val="20"/>
                <w:szCs w:val="20"/>
              </w:rPr>
              <w:t>taichung</w:t>
            </w:r>
            <w:proofErr w:type="spellEnd"/>
            <w:r w:rsidRPr="00DF60E8">
              <w:rPr>
                <w:rFonts w:ascii="Verdana" w:hAnsi="Verdana"/>
                <w:i/>
                <w:color w:val="000000"/>
                <w:sz w:val="20"/>
                <w:szCs w:val="20"/>
              </w:rPr>
              <w:t>.</w:t>
            </w:r>
            <w:r w:rsidRPr="00DF60E8">
              <w:rPr>
                <w:rFonts w:ascii="Verdana" w:hAnsi="Verdana"/>
                <w:color w:val="000000"/>
                <w:sz w:val="20"/>
                <w:szCs w:val="20"/>
              </w:rPr>
              <w:t xml:space="preserve"> </w:t>
            </w:r>
            <w:r w:rsidR="002235B3" w:rsidRPr="00DF60E8">
              <w:rPr>
                <w:rFonts w:ascii="Verdana" w:hAnsi="Verdana"/>
                <w:color w:val="000000"/>
                <w:sz w:val="20"/>
                <w:szCs w:val="20"/>
              </w:rPr>
              <w:t xml:space="preserve">Paper presented at the </w:t>
            </w:r>
            <w:r w:rsidRPr="00DF60E8">
              <w:rPr>
                <w:rFonts w:ascii="Verdana" w:hAnsi="Verdana"/>
                <w:color w:val="000000"/>
                <w:sz w:val="20"/>
                <w:szCs w:val="20"/>
              </w:rPr>
              <w:t>International Association of School Librarianship</w:t>
            </w:r>
            <w:r w:rsidR="00BC048B" w:rsidRPr="00DF60E8">
              <w:rPr>
                <w:rFonts w:ascii="Verdana" w:hAnsi="Verdana"/>
                <w:color w:val="000000"/>
                <w:sz w:val="20"/>
                <w:szCs w:val="20"/>
              </w:rPr>
              <w:t xml:space="preserve"> </w:t>
            </w:r>
            <w:r w:rsidR="00BC048B" w:rsidRPr="00DF60E8">
              <w:rPr>
                <w:rFonts w:ascii="Verdana" w:hAnsi="Verdana"/>
                <w:color w:val="000000"/>
                <w:sz w:val="20"/>
                <w:szCs w:val="20"/>
              </w:rPr>
              <w:lastRenderedPageBreak/>
              <w:t>Conference.</w:t>
            </w:r>
            <w:r w:rsidR="002235B3" w:rsidRPr="00DF60E8">
              <w:rPr>
                <w:rFonts w:ascii="Verdana" w:hAnsi="Verdana" w:cs="Arial"/>
                <w:sz w:val="20"/>
                <w:szCs w:val="20"/>
              </w:rPr>
              <w:t xml:space="preserve">  Retrieved from </w:t>
            </w:r>
            <w:r w:rsidR="002235B3" w:rsidRPr="00DF60E8">
              <w:rPr>
                <w:rStyle w:val="HTMLCite"/>
                <w:rFonts w:ascii="Verdana" w:hAnsi="Verdana" w:cs="Arial"/>
                <w:sz w:val="20"/>
                <w:szCs w:val="20"/>
              </w:rPr>
              <w:t>www.iasl-online.org/events/conf/2007/</w:t>
            </w:r>
            <w:r w:rsidR="002235B3" w:rsidRPr="00DF60E8">
              <w:rPr>
                <w:rStyle w:val="Strong"/>
                <w:rFonts w:ascii="Verdana" w:hAnsi="Verdana" w:cs="Arial"/>
                <w:color w:val="388222"/>
                <w:sz w:val="20"/>
                <w:szCs w:val="20"/>
              </w:rPr>
              <w:t>program</w:t>
            </w:r>
            <w:r w:rsidR="002235B3" w:rsidRPr="00DF60E8">
              <w:rPr>
                <w:rStyle w:val="HTMLCite"/>
                <w:rFonts w:ascii="Verdana" w:hAnsi="Verdana" w:cs="Arial"/>
                <w:sz w:val="20"/>
                <w:szCs w:val="20"/>
              </w:rPr>
              <w:t>-sessions.htm</w:t>
            </w:r>
            <w:r w:rsidR="002235B3" w:rsidRPr="00DF60E8">
              <w:rPr>
                <w:rFonts w:ascii="Verdana" w:hAnsi="Verdana" w:cs="Arial"/>
                <w:color w:val="737373"/>
                <w:sz w:val="20"/>
                <w:szCs w:val="20"/>
              </w:rPr>
              <w:t> ·</w:t>
            </w:r>
          </w:p>
        </w:tc>
      </w:tr>
      <w:tr w:rsidR="002022EB" w:rsidRPr="00DF60E8" w:rsidTr="00DF60E8">
        <w:tc>
          <w:tcPr>
            <w:tcW w:w="1647" w:type="dxa"/>
          </w:tcPr>
          <w:p w:rsidR="002022EB" w:rsidRPr="00DF60E8" w:rsidRDefault="005438FD" w:rsidP="005438FD">
            <w:pPr>
              <w:rPr>
                <w:rFonts w:ascii="Verdana" w:hAnsi="Verdana"/>
                <w:sz w:val="20"/>
                <w:szCs w:val="20"/>
              </w:rPr>
            </w:pPr>
            <w:r w:rsidRPr="00DF60E8">
              <w:rPr>
                <w:rFonts w:ascii="Verdana" w:hAnsi="Verdana"/>
                <w:color w:val="000000"/>
                <w:sz w:val="20"/>
                <w:szCs w:val="20"/>
              </w:rPr>
              <w:lastRenderedPageBreak/>
              <w:t>Literacy instruction with digital and media technologies</w:t>
            </w:r>
          </w:p>
        </w:tc>
        <w:tc>
          <w:tcPr>
            <w:tcW w:w="1648" w:type="dxa"/>
          </w:tcPr>
          <w:p w:rsidR="002317BF" w:rsidRPr="00DF60E8" w:rsidRDefault="00CD0747">
            <w:pPr>
              <w:rPr>
                <w:rFonts w:ascii="Verdana" w:hAnsi="Verdana"/>
                <w:sz w:val="20"/>
                <w:szCs w:val="20"/>
              </w:rPr>
            </w:pPr>
            <w:r w:rsidRPr="00DF60E8">
              <w:rPr>
                <w:rFonts w:ascii="Verdana" w:hAnsi="Verdana"/>
                <w:sz w:val="20"/>
                <w:szCs w:val="20"/>
              </w:rPr>
              <w:t>Digital and media technology in literacy instruction</w:t>
            </w:r>
          </w:p>
          <w:p w:rsidR="00CD0747" w:rsidRPr="00DF60E8" w:rsidRDefault="00CD0747">
            <w:pPr>
              <w:rPr>
                <w:rFonts w:ascii="Verdana" w:hAnsi="Verdana"/>
                <w:sz w:val="20"/>
                <w:szCs w:val="20"/>
              </w:rPr>
            </w:pPr>
          </w:p>
          <w:p w:rsidR="00CD0747" w:rsidRPr="00DF60E8" w:rsidRDefault="00CD0747">
            <w:pPr>
              <w:rPr>
                <w:rFonts w:ascii="Verdana" w:hAnsi="Verdana"/>
                <w:sz w:val="20"/>
                <w:szCs w:val="20"/>
              </w:rPr>
            </w:pPr>
            <w:r w:rsidRPr="00DF60E8">
              <w:rPr>
                <w:rFonts w:ascii="Verdana" w:hAnsi="Verdana"/>
                <w:sz w:val="20"/>
                <w:szCs w:val="20"/>
              </w:rPr>
              <w:t xml:space="preserve">Diane </w:t>
            </w:r>
            <w:proofErr w:type="spellStart"/>
            <w:r w:rsidRPr="00DF60E8">
              <w:rPr>
                <w:rFonts w:ascii="Verdana" w:hAnsi="Verdana"/>
                <w:sz w:val="20"/>
                <w:szCs w:val="20"/>
              </w:rPr>
              <w:t>Barone</w:t>
            </w:r>
            <w:proofErr w:type="spellEnd"/>
          </w:p>
          <w:p w:rsidR="00CD0747" w:rsidRPr="00DF60E8" w:rsidRDefault="00CD0747">
            <w:pPr>
              <w:rPr>
                <w:rFonts w:ascii="Verdana" w:hAnsi="Verdana"/>
                <w:sz w:val="20"/>
                <w:szCs w:val="20"/>
              </w:rPr>
            </w:pPr>
            <w:r w:rsidRPr="00DF60E8">
              <w:rPr>
                <w:rFonts w:ascii="Verdana" w:hAnsi="Verdana"/>
                <w:sz w:val="20"/>
                <w:szCs w:val="20"/>
              </w:rPr>
              <w:t>Todd E. Wright</w:t>
            </w:r>
          </w:p>
          <w:p w:rsidR="00CD0747" w:rsidRPr="00DF60E8" w:rsidRDefault="00CD0747">
            <w:pPr>
              <w:rPr>
                <w:rFonts w:ascii="Verdana" w:hAnsi="Verdana"/>
                <w:sz w:val="20"/>
                <w:szCs w:val="20"/>
              </w:rPr>
            </w:pPr>
          </w:p>
          <w:p w:rsidR="00CD0747" w:rsidRPr="00DF60E8" w:rsidRDefault="002235B3">
            <w:pPr>
              <w:rPr>
                <w:rFonts w:ascii="Verdana" w:hAnsi="Verdana"/>
                <w:sz w:val="20"/>
                <w:szCs w:val="20"/>
              </w:rPr>
            </w:pPr>
            <w:proofErr w:type="spellStart"/>
            <w:r w:rsidRPr="00DF60E8">
              <w:rPr>
                <w:rFonts w:ascii="Verdana" w:hAnsi="Verdana"/>
                <w:sz w:val="20"/>
                <w:szCs w:val="20"/>
              </w:rPr>
              <w:t>Barone</w:t>
            </w:r>
            <w:proofErr w:type="spellEnd"/>
            <w:r w:rsidRPr="00DF60E8">
              <w:rPr>
                <w:rFonts w:ascii="Verdana" w:hAnsi="Verdana"/>
                <w:sz w:val="20"/>
                <w:szCs w:val="20"/>
              </w:rPr>
              <w:t xml:space="preserve"> teache</w:t>
            </w:r>
            <w:r w:rsidR="00CD0747" w:rsidRPr="00DF60E8">
              <w:rPr>
                <w:rFonts w:ascii="Verdana" w:hAnsi="Verdana"/>
                <w:sz w:val="20"/>
                <w:szCs w:val="20"/>
              </w:rPr>
              <w:t xml:space="preserve">s at the University of </w:t>
            </w:r>
            <w:proofErr w:type="spellStart"/>
            <w:r w:rsidR="00CD0747" w:rsidRPr="00DF60E8">
              <w:rPr>
                <w:rFonts w:ascii="Verdana" w:hAnsi="Verdana"/>
                <w:sz w:val="20"/>
                <w:szCs w:val="20"/>
              </w:rPr>
              <w:t>Navada</w:t>
            </w:r>
            <w:proofErr w:type="spellEnd"/>
            <w:r w:rsidR="00CD0747" w:rsidRPr="00DF60E8">
              <w:rPr>
                <w:rFonts w:ascii="Verdana" w:hAnsi="Verdana"/>
                <w:sz w:val="20"/>
                <w:szCs w:val="20"/>
              </w:rPr>
              <w:t>, Reno.</w:t>
            </w:r>
          </w:p>
          <w:p w:rsidR="00CD0747" w:rsidRPr="00DF60E8" w:rsidRDefault="00CD0747">
            <w:pPr>
              <w:rPr>
                <w:rFonts w:ascii="Verdana" w:hAnsi="Verdana"/>
                <w:sz w:val="20"/>
                <w:szCs w:val="20"/>
              </w:rPr>
            </w:pPr>
          </w:p>
          <w:p w:rsidR="00CD0747" w:rsidRPr="00DF60E8" w:rsidRDefault="00CD0747">
            <w:pPr>
              <w:rPr>
                <w:rFonts w:ascii="Verdana" w:hAnsi="Verdana"/>
                <w:sz w:val="20"/>
                <w:szCs w:val="20"/>
              </w:rPr>
            </w:pPr>
            <w:r w:rsidRPr="00DF60E8">
              <w:rPr>
                <w:rFonts w:ascii="Verdana" w:hAnsi="Verdana"/>
                <w:sz w:val="20"/>
                <w:szCs w:val="20"/>
              </w:rPr>
              <w:t>Wright teaches at Fernley Elementary School, Fernley, Nevada.</w:t>
            </w:r>
          </w:p>
        </w:tc>
        <w:tc>
          <w:tcPr>
            <w:tcW w:w="1648" w:type="dxa"/>
          </w:tcPr>
          <w:p w:rsidR="002317BF" w:rsidRPr="00DF60E8" w:rsidRDefault="005438FD">
            <w:pPr>
              <w:rPr>
                <w:rFonts w:ascii="Verdana" w:hAnsi="Verdana"/>
                <w:sz w:val="20"/>
                <w:szCs w:val="20"/>
              </w:rPr>
            </w:pPr>
            <w:r w:rsidRPr="00DF60E8">
              <w:rPr>
                <w:rFonts w:ascii="Verdana" w:hAnsi="Verdana"/>
                <w:sz w:val="20"/>
                <w:szCs w:val="20"/>
              </w:rPr>
              <w:t xml:space="preserve">What are effective </w:t>
            </w:r>
            <w:r w:rsidR="00AA3EC0" w:rsidRPr="00DF60E8">
              <w:rPr>
                <w:rFonts w:ascii="Verdana" w:hAnsi="Verdana"/>
                <w:sz w:val="20"/>
                <w:szCs w:val="20"/>
              </w:rPr>
              <w:t>approaches to teaching with technology?</w:t>
            </w:r>
          </w:p>
        </w:tc>
        <w:tc>
          <w:tcPr>
            <w:tcW w:w="1648" w:type="dxa"/>
          </w:tcPr>
          <w:p w:rsidR="002317BF" w:rsidRPr="00DF60E8" w:rsidRDefault="00F4689E">
            <w:pPr>
              <w:rPr>
                <w:rFonts w:ascii="Verdana" w:hAnsi="Verdana"/>
                <w:sz w:val="20"/>
                <w:szCs w:val="20"/>
              </w:rPr>
            </w:pPr>
            <w:r w:rsidRPr="00DF60E8">
              <w:rPr>
                <w:rFonts w:ascii="Verdana" w:hAnsi="Verdana"/>
                <w:sz w:val="20"/>
                <w:szCs w:val="20"/>
              </w:rPr>
              <w:t>The authors referred to research completed by others. Mixed Research Method-</w:t>
            </w:r>
          </w:p>
          <w:p w:rsidR="00F4689E" w:rsidRPr="00DF60E8" w:rsidRDefault="00F4689E">
            <w:pPr>
              <w:rPr>
                <w:rFonts w:ascii="Verdana" w:hAnsi="Verdana"/>
                <w:sz w:val="20"/>
                <w:szCs w:val="20"/>
              </w:rPr>
            </w:pPr>
            <w:r w:rsidRPr="00DF60E8">
              <w:rPr>
                <w:rFonts w:ascii="Verdana" w:hAnsi="Verdana"/>
                <w:sz w:val="20"/>
                <w:szCs w:val="20"/>
              </w:rPr>
              <w:t>Qualitative due to observation of laptops and Internet connections.</w:t>
            </w:r>
          </w:p>
          <w:p w:rsidR="00F4689E" w:rsidRPr="00DF60E8" w:rsidRDefault="00F4689E">
            <w:pPr>
              <w:rPr>
                <w:rFonts w:ascii="Verdana" w:hAnsi="Verdana"/>
                <w:sz w:val="20"/>
                <w:szCs w:val="20"/>
              </w:rPr>
            </w:pPr>
          </w:p>
          <w:p w:rsidR="00F4689E" w:rsidRPr="00DF60E8" w:rsidRDefault="00F4689E">
            <w:pPr>
              <w:rPr>
                <w:rFonts w:ascii="Verdana" w:hAnsi="Verdana"/>
                <w:sz w:val="20"/>
                <w:szCs w:val="20"/>
              </w:rPr>
            </w:pPr>
            <w:r w:rsidRPr="00DF60E8">
              <w:rPr>
                <w:rFonts w:ascii="Verdana" w:hAnsi="Verdana"/>
                <w:sz w:val="20"/>
                <w:szCs w:val="20"/>
              </w:rPr>
              <w:t>Qualitative in that CRT results are analyzed.</w:t>
            </w:r>
          </w:p>
        </w:tc>
        <w:tc>
          <w:tcPr>
            <w:tcW w:w="1647" w:type="dxa"/>
          </w:tcPr>
          <w:p w:rsidR="002317BF" w:rsidRPr="00DF60E8" w:rsidRDefault="00F4689E">
            <w:pPr>
              <w:rPr>
                <w:rFonts w:ascii="Verdana" w:hAnsi="Verdana"/>
                <w:sz w:val="20"/>
                <w:szCs w:val="20"/>
              </w:rPr>
            </w:pPr>
            <w:r w:rsidRPr="00DF60E8">
              <w:rPr>
                <w:rFonts w:ascii="Verdana" w:hAnsi="Verdana"/>
                <w:sz w:val="20"/>
                <w:szCs w:val="20"/>
              </w:rPr>
              <w:t>Student engagement; student learning; student work</w:t>
            </w:r>
          </w:p>
        </w:tc>
        <w:tc>
          <w:tcPr>
            <w:tcW w:w="1648" w:type="dxa"/>
          </w:tcPr>
          <w:p w:rsidR="002317BF" w:rsidRPr="00DF60E8" w:rsidRDefault="00F4689E">
            <w:pPr>
              <w:rPr>
                <w:rFonts w:ascii="Verdana" w:hAnsi="Verdana"/>
                <w:color w:val="000000"/>
                <w:sz w:val="20"/>
                <w:szCs w:val="20"/>
              </w:rPr>
            </w:pPr>
            <w:r w:rsidRPr="00DF60E8">
              <w:rPr>
                <w:rFonts w:ascii="Verdana" w:hAnsi="Verdana"/>
                <w:color w:val="000000"/>
                <w:sz w:val="20"/>
                <w:szCs w:val="20"/>
              </w:rPr>
              <w:t>Observations and scores were used in data collection.</w:t>
            </w:r>
          </w:p>
        </w:tc>
        <w:tc>
          <w:tcPr>
            <w:tcW w:w="1648" w:type="dxa"/>
          </w:tcPr>
          <w:p w:rsidR="002317BF" w:rsidRPr="00DF60E8" w:rsidRDefault="00F4689E">
            <w:pPr>
              <w:rPr>
                <w:rFonts w:ascii="Verdana" w:hAnsi="Verdana"/>
                <w:color w:val="000000"/>
                <w:sz w:val="20"/>
                <w:szCs w:val="20"/>
              </w:rPr>
            </w:pPr>
            <w:r w:rsidRPr="00DF60E8">
              <w:rPr>
                <w:rFonts w:ascii="Verdana" w:hAnsi="Verdana"/>
                <w:color w:val="000000"/>
                <w:sz w:val="20"/>
                <w:szCs w:val="20"/>
              </w:rPr>
              <w:t>Mixed data analysis approach to analyze the results of observations and scores on the CRT.</w:t>
            </w:r>
          </w:p>
        </w:tc>
        <w:tc>
          <w:tcPr>
            <w:tcW w:w="1648" w:type="dxa"/>
          </w:tcPr>
          <w:p w:rsidR="002317BF" w:rsidRPr="00DF60E8" w:rsidRDefault="002317BF">
            <w:pPr>
              <w:rPr>
                <w:rFonts w:ascii="Verdana" w:hAnsi="Verdana"/>
                <w:color w:val="000000"/>
                <w:sz w:val="20"/>
                <w:szCs w:val="20"/>
              </w:rPr>
            </w:pPr>
            <w:proofErr w:type="spellStart"/>
            <w:r w:rsidRPr="00DF60E8">
              <w:rPr>
                <w:rFonts w:ascii="Verdana" w:hAnsi="Verdana"/>
                <w:color w:val="000000"/>
                <w:sz w:val="20"/>
                <w:szCs w:val="20"/>
              </w:rPr>
              <w:t>Barone</w:t>
            </w:r>
            <w:proofErr w:type="spellEnd"/>
            <w:r w:rsidRPr="00DF60E8">
              <w:rPr>
                <w:rFonts w:ascii="Verdana" w:hAnsi="Verdana"/>
                <w:color w:val="000000"/>
                <w:sz w:val="20"/>
                <w:szCs w:val="20"/>
              </w:rPr>
              <w:t xml:space="preserve">, D. &amp; Wright, T. E. (2008). Literacy instruction with digital and media technologies. </w:t>
            </w:r>
            <w:r w:rsidRPr="00DF60E8">
              <w:rPr>
                <w:rFonts w:ascii="Verdana" w:hAnsi="Verdana"/>
                <w:i/>
                <w:color w:val="000000"/>
                <w:sz w:val="20"/>
                <w:szCs w:val="20"/>
              </w:rPr>
              <w:t>The Reading Teacher, 62</w:t>
            </w:r>
            <w:r w:rsidRPr="00DF60E8">
              <w:rPr>
                <w:rFonts w:ascii="Verdana" w:hAnsi="Verdana"/>
                <w:color w:val="000000"/>
                <w:sz w:val="20"/>
                <w:szCs w:val="20"/>
              </w:rPr>
              <w:t xml:space="preserve">(4), 292-302. </w:t>
            </w:r>
            <w:proofErr w:type="spellStart"/>
            <w:proofErr w:type="gramStart"/>
            <w:r w:rsidRPr="00DF60E8">
              <w:rPr>
                <w:rFonts w:ascii="Verdana" w:hAnsi="Verdana"/>
                <w:color w:val="000000"/>
                <w:sz w:val="20"/>
                <w:szCs w:val="20"/>
              </w:rPr>
              <w:t>doi</w:t>
            </w:r>
            <w:proofErr w:type="spellEnd"/>
            <w:proofErr w:type="gramEnd"/>
            <w:r w:rsidRPr="00DF60E8">
              <w:rPr>
                <w:rFonts w:ascii="Verdana" w:hAnsi="Verdana"/>
                <w:color w:val="000000"/>
                <w:sz w:val="20"/>
                <w:szCs w:val="20"/>
              </w:rPr>
              <w:t>: 10.1598/RT.62.4.2.</w:t>
            </w:r>
          </w:p>
        </w:tc>
      </w:tr>
      <w:tr w:rsidR="002022EB" w:rsidRPr="00DF60E8" w:rsidTr="00DF60E8">
        <w:tc>
          <w:tcPr>
            <w:tcW w:w="1647" w:type="dxa"/>
          </w:tcPr>
          <w:p w:rsidR="002022EB" w:rsidRPr="00DF60E8" w:rsidRDefault="005438FD">
            <w:pPr>
              <w:rPr>
                <w:rFonts w:ascii="Verdana" w:hAnsi="Verdana"/>
                <w:sz w:val="20"/>
                <w:szCs w:val="20"/>
              </w:rPr>
            </w:pPr>
            <w:r w:rsidRPr="00DF60E8">
              <w:rPr>
                <w:rFonts w:ascii="Verdana" w:hAnsi="Verdana"/>
                <w:color w:val="000000"/>
                <w:sz w:val="20"/>
                <w:szCs w:val="20"/>
              </w:rPr>
              <w:t xml:space="preserve">Technological Pedagogical Content Knowledge in Action: A Case Study of </w:t>
            </w:r>
            <w:r w:rsidRPr="00DF60E8">
              <w:rPr>
                <w:rFonts w:ascii="Verdana" w:hAnsi="Verdana"/>
                <w:color w:val="000000"/>
                <w:sz w:val="20"/>
                <w:szCs w:val="20"/>
              </w:rPr>
              <w:lastRenderedPageBreak/>
              <w:t>a Middle School Digital Documentary Project</w:t>
            </w:r>
            <w:r w:rsidRPr="00DF60E8">
              <w:rPr>
                <w:rFonts w:ascii="Verdana" w:hAnsi="Verdana"/>
                <w:sz w:val="20"/>
                <w:szCs w:val="20"/>
              </w:rPr>
              <w:t xml:space="preserve"> </w:t>
            </w:r>
          </w:p>
        </w:tc>
        <w:tc>
          <w:tcPr>
            <w:tcW w:w="1648" w:type="dxa"/>
          </w:tcPr>
          <w:p w:rsidR="002317BF" w:rsidRPr="00DF60E8" w:rsidRDefault="000C62ED">
            <w:pPr>
              <w:rPr>
                <w:rFonts w:ascii="Verdana" w:hAnsi="Verdana"/>
                <w:sz w:val="20"/>
                <w:szCs w:val="20"/>
              </w:rPr>
            </w:pPr>
            <w:r w:rsidRPr="00DF60E8">
              <w:rPr>
                <w:rFonts w:ascii="Verdana" w:hAnsi="Verdana"/>
                <w:sz w:val="20"/>
                <w:szCs w:val="20"/>
              </w:rPr>
              <w:lastRenderedPageBreak/>
              <w:t>Teacher content knowledge in middle school digital projects</w:t>
            </w:r>
          </w:p>
          <w:p w:rsidR="000C62ED" w:rsidRPr="00DF60E8" w:rsidRDefault="000C62ED">
            <w:pPr>
              <w:rPr>
                <w:rFonts w:ascii="Verdana" w:hAnsi="Verdana"/>
                <w:sz w:val="20"/>
                <w:szCs w:val="20"/>
              </w:rPr>
            </w:pPr>
          </w:p>
          <w:p w:rsidR="000C62ED" w:rsidRPr="00DF60E8" w:rsidRDefault="000C62ED">
            <w:pPr>
              <w:rPr>
                <w:rFonts w:ascii="Verdana" w:hAnsi="Verdana"/>
                <w:sz w:val="20"/>
                <w:szCs w:val="20"/>
              </w:rPr>
            </w:pPr>
            <w:r w:rsidRPr="00DF60E8">
              <w:rPr>
                <w:rFonts w:ascii="Verdana" w:hAnsi="Verdana"/>
                <w:sz w:val="20"/>
                <w:szCs w:val="20"/>
              </w:rPr>
              <w:t>Mark Hofer</w:t>
            </w:r>
          </w:p>
          <w:p w:rsidR="000C62ED" w:rsidRPr="00DF60E8" w:rsidRDefault="000C62ED">
            <w:pPr>
              <w:rPr>
                <w:rFonts w:ascii="Verdana" w:hAnsi="Verdana"/>
                <w:sz w:val="20"/>
                <w:szCs w:val="20"/>
              </w:rPr>
            </w:pPr>
            <w:r w:rsidRPr="00DF60E8">
              <w:rPr>
                <w:rFonts w:ascii="Verdana" w:hAnsi="Verdana"/>
                <w:sz w:val="20"/>
                <w:szCs w:val="20"/>
              </w:rPr>
              <w:t>Kathleen Owings Swan</w:t>
            </w:r>
          </w:p>
          <w:p w:rsidR="000C62ED" w:rsidRPr="00DF60E8" w:rsidRDefault="000C62ED">
            <w:pPr>
              <w:rPr>
                <w:rFonts w:ascii="Verdana" w:hAnsi="Verdana"/>
                <w:sz w:val="20"/>
                <w:szCs w:val="20"/>
              </w:rPr>
            </w:pPr>
          </w:p>
          <w:p w:rsidR="000C62ED" w:rsidRPr="00DF60E8" w:rsidRDefault="000C62ED">
            <w:pPr>
              <w:rPr>
                <w:rFonts w:ascii="Verdana" w:hAnsi="Verdana"/>
                <w:sz w:val="20"/>
                <w:szCs w:val="20"/>
              </w:rPr>
            </w:pPr>
            <w:r w:rsidRPr="00DF60E8">
              <w:rPr>
                <w:rFonts w:ascii="Verdana" w:hAnsi="Verdana"/>
                <w:sz w:val="20"/>
                <w:szCs w:val="20"/>
              </w:rPr>
              <w:t>Hofer is an assistant professor of educational technology in the School of Education at College of William &amp; Mary. His research interest is in the integration of technology in the social studies classrooms.  His work is published in scholarly journals and is presented at national and international conferences.</w:t>
            </w:r>
          </w:p>
          <w:p w:rsidR="000C62ED" w:rsidRPr="00DF60E8" w:rsidRDefault="000C62ED">
            <w:pPr>
              <w:rPr>
                <w:rFonts w:ascii="Verdana" w:hAnsi="Verdana"/>
                <w:sz w:val="20"/>
                <w:szCs w:val="20"/>
              </w:rPr>
            </w:pPr>
          </w:p>
          <w:p w:rsidR="000C62ED" w:rsidRPr="00DF60E8" w:rsidRDefault="000C62ED">
            <w:pPr>
              <w:rPr>
                <w:rFonts w:ascii="Verdana" w:hAnsi="Verdana"/>
                <w:sz w:val="20"/>
                <w:szCs w:val="20"/>
              </w:rPr>
            </w:pPr>
            <w:r w:rsidRPr="00DF60E8">
              <w:rPr>
                <w:rFonts w:ascii="Verdana" w:hAnsi="Verdana"/>
                <w:sz w:val="20"/>
                <w:szCs w:val="20"/>
              </w:rPr>
              <w:t xml:space="preserve">Swan is an assistant professor of social studies education in </w:t>
            </w:r>
            <w:r w:rsidRPr="00DF60E8">
              <w:rPr>
                <w:rFonts w:ascii="Verdana" w:hAnsi="Verdana"/>
                <w:sz w:val="20"/>
                <w:szCs w:val="20"/>
              </w:rPr>
              <w:lastRenderedPageBreak/>
              <w:t xml:space="preserve">the School of Education at the University of Kentucky. Her research interest is in strategies for </w:t>
            </w:r>
            <w:proofErr w:type="spellStart"/>
            <w:r w:rsidRPr="00DF60E8">
              <w:rPr>
                <w:rFonts w:ascii="Verdana" w:hAnsi="Verdana"/>
                <w:sz w:val="20"/>
                <w:szCs w:val="20"/>
              </w:rPr>
              <w:t>preservice</w:t>
            </w:r>
            <w:proofErr w:type="spellEnd"/>
            <w:r w:rsidRPr="00DF60E8">
              <w:rPr>
                <w:rFonts w:ascii="Verdana" w:hAnsi="Verdana"/>
                <w:sz w:val="20"/>
                <w:szCs w:val="20"/>
              </w:rPr>
              <w:t xml:space="preserve"> training for teachers. Her work is presented at national and state conferences.</w:t>
            </w:r>
          </w:p>
          <w:p w:rsidR="000C62ED" w:rsidRPr="00DF60E8" w:rsidRDefault="000C62ED">
            <w:pPr>
              <w:rPr>
                <w:rFonts w:ascii="Verdana" w:hAnsi="Verdana"/>
                <w:sz w:val="20"/>
                <w:szCs w:val="20"/>
              </w:rPr>
            </w:pPr>
          </w:p>
        </w:tc>
        <w:tc>
          <w:tcPr>
            <w:tcW w:w="1648" w:type="dxa"/>
          </w:tcPr>
          <w:p w:rsidR="002317BF" w:rsidRPr="00DF60E8" w:rsidRDefault="00D873DD">
            <w:pPr>
              <w:rPr>
                <w:rFonts w:ascii="Verdana" w:hAnsi="Verdana"/>
                <w:sz w:val="20"/>
                <w:szCs w:val="20"/>
              </w:rPr>
            </w:pPr>
            <w:r w:rsidRPr="00DF60E8">
              <w:rPr>
                <w:rFonts w:ascii="Verdana" w:hAnsi="Verdana"/>
                <w:sz w:val="20"/>
                <w:szCs w:val="20"/>
              </w:rPr>
              <w:lastRenderedPageBreak/>
              <w:t xml:space="preserve">What knowledge requirements are needed for teachers to effectively </w:t>
            </w:r>
            <w:r w:rsidRPr="00DF60E8">
              <w:rPr>
                <w:rFonts w:ascii="Verdana" w:hAnsi="Verdana"/>
                <w:sz w:val="20"/>
                <w:szCs w:val="20"/>
              </w:rPr>
              <w:lastRenderedPageBreak/>
              <w:t>integrate technology in the classroom work?</w:t>
            </w:r>
          </w:p>
        </w:tc>
        <w:tc>
          <w:tcPr>
            <w:tcW w:w="1648" w:type="dxa"/>
          </w:tcPr>
          <w:p w:rsidR="002317BF" w:rsidRPr="00DF60E8" w:rsidRDefault="009F07FF">
            <w:pPr>
              <w:rPr>
                <w:rFonts w:ascii="Verdana" w:hAnsi="Verdana"/>
                <w:sz w:val="20"/>
                <w:szCs w:val="20"/>
              </w:rPr>
            </w:pPr>
            <w:r w:rsidRPr="00DF60E8">
              <w:rPr>
                <w:rFonts w:ascii="Verdana" w:hAnsi="Verdana"/>
                <w:sz w:val="20"/>
                <w:szCs w:val="20"/>
              </w:rPr>
              <w:lastRenderedPageBreak/>
              <w:t>Interpretive case study approach</w:t>
            </w:r>
          </w:p>
        </w:tc>
        <w:tc>
          <w:tcPr>
            <w:tcW w:w="1647" w:type="dxa"/>
          </w:tcPr>
          <w:p w:rsidR="002317BF" w:rsidRPr="00DF60E8" w:rsidRDefault="009F07FF">
            <w:pPr>
              <w:rPr>
                <w:rFonts w:ascii="Verdana" w:hAnsi="Verdana"/>
                <w:sz w:val="20"/>
                <w:szCs w:val="20"/>
              </w:rPr>
            </w:pPr>
            <w:r w:rsidRPr="00DF60E8">
              <w:rPr>
                <w:rFonts w:ascii="Verdana" w:hAnsi="Verdana"/>
                <w:sz w:val="20"/>
                <w:szCs w:val="20"/>
              </w:rPr>
              <w:t xml:space="preserve">Classroom </w:t>
            </w:r>
            <w:proofErr w:type="spellStart"/>
            <w:r w:rsidRPr="00DF60E8">
              <w:rPr>
                <w:rFonts w:ascii="Verdana" w:hAnsi="Verdana"/>
                <w:sz w:val="20"/>
                <w:szCs w:val="20"/>
              </w:rPr>
              <w:t>observations,interviews,standardized</w:t>
            </w:r>
            <w:proofErr w:type="spellEnd"/>
            <w:r w:rsidRPr="00DF60E8">
              <w:rPr>
                <w:rFonts w:ascii="Verdana" w:hAnsi="Verdana"/>
                <w:sz w:val="20"/>
                <w:szCs w:val="20"/>
              </w:rPr>
              <w:t xml:space="preserve"> test scores, student work </w:t>
            </w:r>
            <w:r w:rsidRPr="00DF60E8">
              <w:rPr>
                <w:rFonts w:ascii="Verdana" w:hAnsi="Verdana"/>
                <w:sz w:val="20"/>
                <w:szCs w:val="20"/>
              </w:rPr>
              <w:lastRenderedPageBreak/>
              <w:t>products, lesson plans</w:t>
            </w:r>
          </w:p>
        </w:tc>
        <w:tc>
          <w:tcPr>
            <w:tcW w:w="1648" w:type="dxa"/>
          </w:tcPr>
          <w:p w:rsidR="002317BF" w:rsidRPr="00DF60E8" w:rsidRDefault="00731426">
            <w:pPr>
              <w:rPr>
                <w:rFonts w:ascii="Verdana" w:hAnsi="Verdana"/>
                <w:color w:val="000000"/>
                <w:sz w:val="20"/>
                <w:szCs w:val="20"/>
              </w:rPr>
            </w:pPr>
            <w:r w:rsidRPr="00DF60E8">
              <w:rPr>
                <w:rFonts w:ascii="Verdana" w:hAnsi="Verdana"/>
                <w:color w:val="000000"/>
                <w:sz w:val="20"/>
                <w:szCs w:val="20"/>
              </w:rPr>
              <w:lastRenderedPageBreak/>
              <w:t xml:space="preserve">Focused coding approach when coding observations, teacher </w:t>
            </w:r>
            <w:r w:rsidRPr="00DF60E8">
              <w:rPr>
                <w:rFonts w:ascii="Verdana" w:hAnsi="Verdana"/>
                <w:color w:val="000000"/>
                <w:sz w:val="20"/>
                <w:szCs w:val="20"/>
              </w:rPr>
              <w:lastRenderedPageBreak/>
              <w:t>interview comments, instructional materials, and research notes</w:t>
            </w:r>
          </w:p>
        </w:tc>
        <w:tc>
          <w:tcPr>
            <w:tcW w:w="1648" w:type="dxa"/>
          </w:tcPr>
          <w:p w:rsidR="002317BF" w:rsidRPr="00DF60E8" w:rsidRDefault="009F07FF">
            <w:pPr>
              <w:rPr>
                <w:rFonts w:ascii="Verdana" w:hAnsi="Verdana"/>
                <w:color w:val="000000"/>
                <w:sz w:val="20"/>
                <w:szCs w:val="20"/>
              </w:rPr>
            </w:pPr>
            <w:r w:rsidRPr="00DF60E8">
              <w:rPr>
                <w:rFonts w:ascii="Verdana" w:hAnsi="Verdana"/>
                <w:color w:val="000000"/>
                <w:sz w:val="20"/>
                <w:szCs w:val="20"/>
              </w:rPr>
              <w:lastRenderedPageBreak/>
              <w:t>Constant comparative method for data analysis</w:t>
            </w:r>
          </w:p>
        </w:tc>
        <w:tc>
          <w:tcPr>
            <w:tcW w:w="1648" w:type="dxa"/>
          </w:tcPr>
          <w:p w:rsidR="002317BF" w:rsidRPr="00DF60E8" w:rsidRDefault="002317BF">
            <w:pPr>
              <w:rPr>
                <w:rFonts w:ascii="Verdana" w:hAnsi="Verdana"/>
                <w:color w:val="000000"/>
                <w:sz w:val="20"/>
                <w:szCs w:val="20"/>
              </w:rPr>
            </w:pPr>
            <w:r w:rsidRPr="00DF60E8">
              <w:rPr>
                <w:rFonts w:ascii="Verdana" w:hAnsi="Verdana"/>
                <w:color w:val="000000"/>
                <w:sz w:val="20"/>
                <w:szCs w:val="20"/>
              </w:rPr>
              <w:t xml:space="preserve">Hofer, M., &amp; Swan, </w:t>
            </w:r>
            <w:proofErr w:type="gramStart"/>
            <w:r w:rsidRPr="00DF60E8">
              <w:rPr>
                <w:rFonts w:ascii="Verdana" w:hAnsi="Verdana"/>
                <w:color w:val="000000"/>
                <w:sz w:val="20"/>
                <w:szCs w:val="20"/>
              </w:rPr>
              <w:t>K..</w:t>
            </w:r>
            <w:proofErr w:type="gramEnd"/>
            <w:r w:rsidRPr="00DF60E8">
              <w:rPr>
                <w:rFonts w:ascii="Verdana" w:hAnsi="Verdana"/>
                <w:color w:val="000000"/>
                <w:sz w:val="20"/>
                <w:szCs w:val="20"/>
              </w:rPr>
              <w:t xml:space="preserve"> (2008). Technological Pedagogical Content </w:t>
            </w:r>
            <w:r w:rsidRPr="00DF60E8">
              <w:rPr>
                <w:rFonts w:ascii="Verdana" w:hAnsi="Verdana"/>
                <w:color w:val="000000"/>
                <w:sz w:val="20"/>
                <w:szCs w:val="20"/>
              </w:rPr>
              <w:lastRenderedPageBreak/>
              <w:t xml:space="preserve">Knowledge in Action: A Case Study of a Middle School Digital Documentary Project. </w:t>
            </w:r>
            <w:r w:rsidRPr="00DF60E8">
              <w:rPr>
                <w:rFonts w:ascii="Verdana" w:hAnsi="Verdana"/>
                <w:i/>
                <w:color w:val="000000"/>
                <w:sz w:val="20"/>
                <w:szCs w:val="20"/>
              </w:rPr>
              <w:t>Journal of Research on Technology in Education, 41</w:t>
            </w:r>
            <w:r w:rsidRPr="00DF60E8">
              <w:rPr>
                <w:rFonts w:ascii="Verdana" w:hAnsi="Verdana"/>
                <w:color w:val="000000"/>
                <w:sz w:val="20"/>
                <w:szCs w:val="20"/>
              </w:rPr>
              <w:t>(2), 179-200. Retrieved September 21, 2010, from Research Library. (Document ID: 1609084861).</w:t>
            </w:r>
          </w:p>
        </w:tc>
      </w:tr>
      <w:tr w:rsidR="002022EB" w:rsidRPr="00DF60E8" w:rsidTr="00DF60E8">
        <w:tc>
          <w:tcPr>
            <w:tcW w:w="1647" w:type="dxa"/>
          </w:tcPr>
          <w:p w:rsidR="002317BF" w:rsidRPr="00DF60E8" w:rsidRDefault="005438FD" w:rsidP="002022EB">
            <w:pPr>
              <w:rPr>
                <w:rFonts w:ascii="Verdana" w:hAnsi="Verdana"/>
                <w:sz w:val="20"/>
                <w:szCs w:val="20"/>
              </w:rPr>
            </w:pPr>
            <w:r w:rsidRPr="00DF60E8">
              <w:rPr>
                <w:rFonts w:ascii="Verdana" w:hAnsi="Verdana"/>
                <w:color w:val="000000"/>
                <w:sz w:val="20"/>
                <w:szCs w:val="20"/>
              </w:rPr>
              <w:lastRenderedPageBreak/>
              <w:t xml:space="preserve">Becoming critical consumers and producers of text: Teaching literacy with web 1.0 and web 2.0. </w:t>
            </w:r>
            <w:r w:rsidRPr="00DF60E8">
              <w:rPr>
                <w:rFonts w:ascii="Verdana" w:hAnsi="Verdana"/>
                <w:sz w:val="20"/>
                <w:szCs w:val="20"/>
              </w:rPr>
              <w:t xml:space="preserve"> </w:t>
            </w:r>
            <w:r w:rsidR="002022EB" w:rsidRPr="00DF60E8">
              <w:rPr>
                <w:rFonts w:ascii="Verdana" w:hAnsi="Verdana"/>
                <w:sz w:val="20"/>
                <w:szCs w:val="20"/>
              </w:rPr>
              <w:t xml:space="preserve">    </w:t>
            </w:r>
          </w:p>
        </w:tc>
        <w:tc>
          <w:tcPr>
            <w:tcW w:w="1648" w:type="dxa"/>
          </w:tcPr>
          <w:p w:rsidR="002317BF" w:rsidRPr="00DF60E8" w:rsidRDefault="00B33AEA">
            <w:pPr>
              <w:rPr>
                <w:rFonts w:ascii="Verdana" w:hAnsi="Verdana"/>
                <w:sz w:val="20"/>
                <w:szCs w:val="20"/>
              </w:rPr>
            </w:pPr>
            <w:r w:rsidRPr="00DF60E8">
              <w:rPr>
                <w:rFonts w:ascii="Verdana" w:hAnsi="Verdana"/>
                <w:sz w:val="20"/>
                <w:szCs w:val="20"/>
              </w:rPr>
              <w:t>Teaching students how to become critical text consumers and producers</w:t>
            </w:r>
          </w:p>
          <w:p w:rsidR="00B33AEA" w:rsidRPr="00DF60E8" w:rsidRDefault="00B33AEA">
            <w:pPr>
              <w:rPr>
                <w:rFonts w:ascii="Verdana" w:hAnsi="Verdana"/>
                <w:sz w:val="20"/>
                <w:szCs w:val="20"/>
              </w:rPr>
            </w:pPr>
          </w:p>
          <w:p w:rsidR="00B33AEA" w:rsidRPr="00DF60E8" w:rsidRDefault="00B33AEA">
            <w:pPr>
              <w:rPr>
                <w:rFonts w:ascii="Verdana" w:hAnsi="Verdana"/>
                <w:sz w:val="20"/>
                <w:szCs w:val="20"/>
              </w:rPr>
            </w:pPr>
            <w:r w:rsidRPr="00DF60E8">
              <w:rPr>
                <w:rFonts w:ascii="Verdana" w:hAnsi="Verdana"/>
                <w:sz w:val="20"/>
                <w:szCs w:val="20"/>
              </w:rPr>
              <w:t xml:space="preserve">Lara J. </w:t>
            </w:r>
            <w:proofErr w:type="spellStart"/>
            <w:r w:rsidRPr="00DF60E8">
              <w:rPr>
                <w:rFonts w:ascii="Verdana" w:hAnsi="Verdana"/>
                <w:sz w:val="20"/>
                <w:szCs w:val="20"/>
              </w:rPr>
              <w:t>Handsfield</w:t>
            </w:r>
            <w:proofErr w:type="spellEnd"/>
          </w:p>
          <w:p w:rsidR="00B33AEA" w:rsidRPr="00DF60E8" w:rsidRDefault="00B33AEA">
            <w:pPr>
              <w:rPr>
                <w:rFonts w:ascii="Verdana" w:hAnsi="Verdana"/>
                <w:sz w:val="20"/>
                <w:szCs w:val="20"/>
              </w:rPr>
            </w:pPr>
            <w:r w:rsidRPr="00DF60E8">
              <w:rPr>
                <w:rFonts w:ascii="Verdana" w:hAnsi="Verdana"/>
                <w:sz w:val="20"/>
                <w:szCs w:val="20"/>
              </w:rPr>
              <w:t>Tami R. Dean</w:t>
            </w:r>
          </w:p>
          <w:p w:rsidR="00B33AEA" w:rsidRPr="00DF60E8" w:rsidRDefault="00B33AEA">
            <w:pPr>
              <w:rPr>
                <w:rFonts w:ascii="Verdana" w:hAnsi="Verdana"/>
                <w:sz w:val="20"/>
                <w:szCs w:val="20"/>
              </w:rPr>
            </w:pPr>
            <w:r w:rsidRPr="00DF60E8">
              <w:rPr>
                <w:rFonts w:ascii="Verdana" w:hAnsi="Verdana"/>
                <w:sz w:val="20"/>
                <w:szCs w:val="20"/>
              </w:rPr>
              <w:t xml:space="preserve">Kristin M. </w:t>
            </w:r>
            <w:proofErr w:type="spellStart"/>
            <w:r w:rsidRPr="00DF60E8">
              <w:rPr>
                <w:rFonts w:ascii="Verdana" w:hAnsi="Verdana"/>
                <w:sz w:val="20"/>
                <w:szCs w:val="20"/>
              </w:rPr>
              <w:t>Cielocha</w:t>
            </w:r>
            <w:proofErr w:type="spellEnd"/>
          </w:p>
          <w:p w:rsidR="00B33AEA" w:rsidRPr="00DF60E8" w:rsidRDefault="00B33AEA">
            <w:pPr>
              <w:rPr>
                <w:rFonts w:ascii="Verdana" w:hAnsi="Verdana"/>
                <w:sz w:val="20"/>
                <w:szCs w:val="20"/>
              </w:rPr>
            </w:pPr>
          </w:p>
          <w:p w:rsidR="00B33AEA" w:rsidRPr="00DF60E8" w:rsidRDefault="00B33AEA">
            <w:pPr>
              <w:rPr>
                <w:rFonts w:ascii="Verdana" w:hAnsi="Verdana"/>
                <w:sz w:val="20"/>
                <w:szCs w:val="20"/>
              </w:rPr>
            </w:pPr>
            <w:proofErr w:type="spellStart"/>
            <w:r w:rsidRPr="00DF60E8">
              <w:rPr>
                <w:rFonts w:ascii="Verdana" w:hAnsi="Verdana"/>
                <w:sz w:val="20"/>
                <w:szCs w:val="20"/>
              </w:rPr>
              <w:t>Handsfield</w:t>
            </w:r>
            <w:proofErr w:type="spellEnd"/>
            <w:r w:rsidRPr="00DF60E8">
              <w:rPr>
                <w:rFonts w:ascii="Verdana" w:hAnsi="Verdana"/>
                <w:sz w:val="20"/>
                <w:szCs w:val="20"/>
              </w:rPr>
              <w:t xml:space="preserve"> teaches at Illinois State University, Normal, USA.</w:t>
            </w:r>
          </w:p>
          <w:p w:rsidR="00B33AEA" w:rsidRPr="00DF60E8" w:rsidRDefault="00B33AEA">
            <w:pPr>
              <w:rPr>
                <w:rFonts w:ascii="Verdana" w:hAnsi="Verdana"/>
                <w:sz w:val="20"/>
                <w:szCs w:val="20"/>
              </w:rPr>
            </w:pPr>
          </w:p>
          <w:p w:rsidR="00B33AEA" w:rsidRPr="00DF60E8" w:rsidRDefault="00B33AEA">
            <w:pPr>
              <w:rPr>
                <w:rFonts w:ascii="Verdana" w:hAnsi="Verdana"/>
                <w:sz w:val="20"/>
                <w:szCs w:val="20"/>
              </w:rPr>
            </w:pPr>
            <w:r w:rsidRPr="00DF60E8">
              <w:rPr>
                <w:rFonts w:ascii="Verdana" w:hAnsi="Verdana"/>
                <w:sz w:val="20"/>
                <w:szCs w:val="20"/>
              </w:rPr>
              <w:t xml:space="preserve">Dean teaches at Illinois </w:t>
            </w:r>
            <w:r w:rsidRPr="00DF60E8">
              <w:rPr>
                <w:rFonts w:ascii="Verdana" w:hAnsi="Verdana"/>
                <w:sz w:val="20"/>
                <w:szCs w:val="20"/>
              </w:rPr>
              <w:lastRenderedPageBreak/>
              <w:t>State University.</w:t>
            </w:r>
          </w:p>
          <w:p w:rsidR="00B33AEA" w:rsidRPr="00DF60E8" w:rsidRDefault="00B33AEA">
            <w:pPr>
              <w:rPr>
                <w:rFonts w:ascii="Verdana" w:hAnsi="Verdana"/>
                <w:sz w:val="20"/>
                <w:szCs w:val="20"/>
              </w:rPr>
            </w:pPr>
          </w:p>
          <w:p w:rsidR="00B33AEA" w:rsidRPr="00DF60E8" w:rsidRDefault="00B33AEA">
            <w:pPr>
              <w:rPr>
                <w:rFonts w:ascii="Verdana" w:hAnsi="Verdana"/>
                <w:sz w:val="20"/>
                <w:szCs w:val="20"/>
              </w:rPr>
            </w:pPr>
            <w:proofErr w:type="spellStart"/>
            <w:r w:rsidRPr="00DF60E8">
              <w:rPr>
                <w:rFonts w:ascii="Verdana" w:hAnsi="Verdana"/>
                <w:sz w:val="20"/>
                <w:szCs w:val="20"/>
              </w:rPr>
              <w:t>Cielocha</w:t>
            </w:r>
            <w:proofErr w:type="spellEnd"/>
            <w:r w:rsidRPr="00DF60E8">
              <w:rPr>
                <w:rFonts w:ascii="Verdana" w:hAnsi="Verdana"/>
                <w:sz w:val="20"/>
                <w:szCs w:val="20"/>
              </w:rPr>
              <w:t xml:space="preserve"> teaches at Brigham Elementary, Bloomington, Illinois.</w:t>
            </w:r>
          </w:p>
        </w:tc>
        <w:tc>
          <w:tcPr>
            <w:tcW w:w="1648" w:type="dxa"/>
          </w:tcPr>
          <w:p w:rsidR="002317BF" w:rsidRPr="00DF60E8" w:rsidRDefault="00D873DD">
            <w:pPr>
              <w:rPr>
                <w:rFonts w:ascii="Verdana" w:hAnsi="Verdana"/>
                <w:sz w:val="20"/>
                <w:szCs w:val="20"/>
              </w:rPr>
            </w:pPr>
            <w:r w:rsidRPr="00DF60E8">
              <w:rPr>
                <w:rFonts w:ascii="Verdana" w:hAnsi="Verdana"/>
                <w:sz w:val="20"/>
                <w:szCs w:val="20"/>
              </w:rPr>
              <w:lastRenderedPageBreak/>
              <w:t>What are the differences between Web 1.0 and Web 2.0 tools in their use in the literacy classroom?</w:t>
            </w:r>
          </w:p>
        </w:tc>
        <w:tc>
          <w:tcPr>
            <w:tcW w:w="1648" w:type="dxa"/>
          </w:tcPr>
          <w:p w:rsidR="002317BF" w:rsidRPr="00DF60E8" w:rsidRDefault="00731426">
            <w:pPr>
              <w:rPr>
                <w:rFonts w:ascii="Verdana" w:hAnsi="Verdana"/>
                <w:sz w:val="20"/>
                <w:szCs w:val="20"/>
              </w:rPr>
            </w:pPr>
            <w:r w:rsidRPr="00DF60E8">
              <w:rPr>
                <w:rFonts w:ascii="Verdana" w:hAnsi="Verdana"/>
                <w:sz w:val="20"/>
                <w:szCs w:val="20"/>
              </w:rPr>
              <w:t>Qualitative-Ethnography</w:t>
            </w:r>
          </w:p>
          <w:p w:rsidR="00F703C0" w:rsidRPr="00DF60E8" w:rsidRDefault="00F703C0">
            <w:pPr>
              <w:rPr>
                <w:rFonts w:ascii="Verdana" w:hAnsi="Verdana"/>
                <w:sz w:val="20"/>
                <w:szCs w:val="20"/>
              </w:rPr>
            </w:pPr>
          </w:p>
          <w:p w:rsidR="00F703C0" w:rsidRPr="00DF60E8" w:rsidRDefault="00F703C0" w:rsidP="00F703C0">
            <w:pPr>
              <w:rPr>
                <w:rFonts w:ascii="Verdana" w:hAnsi="Verdana"/>
                <w:sz w:val="20"/>
                <w:szCs w:val="20"/>
              </w:rPr>
            </w:pPr>
            <w:r w:rsidRPr="00DF60E8">
              <w:rPr>
                <w:rFonts w:ascii="Verdana" w:hAnsi="Verdana"/>
                <w:sz w:val="20"/>
                <w:szCs w:val="20"/>
              </w:rPr>
              <w:t xml:space="preserve">Two-year study exploring </w:t>
            </w:r>
            <w:proofErr w:type="spellStart"/>
            <w:r w:rsidRPr="00DF60E8">
              <w:rPr>
                <w:rFonts w:ascii="Verdana" w:hAnsi="Verdana"/>
                <w:sz w:val="20"/>
                <w:szCs w:val="20"/>
              </w:rPr>
              <w:t>multilingualism,multiliteracies</w:t>
            </w:r>
            <w:proofErr w:type="spellEnd"/>
            <w:r w:rsidRPr="00DF60E8">
              <w:rPr>
                <w:rFonts w:ascii="Verdana" w:hAnsi="Verdana"/>
                <w:sz w:val="20"/>
                <w:szCs w:val="20"/>
              </w:rPr>
              <w:t>, and teacher development</w:t>
            </w:r>
          </w:p>
        </w:tc>
        <w:tc>
          <w:tcPr>
            <w:tcW w:w="1647" w:type="dxa"/>
          </w:tcPr>
          <w:p w:rsidR="002317BF" w:rsidRPr="00DF60E8" w:rsidRDefault="00F703C0">
            <w:pPr>
              <w:rPr>
                <w:rFonts w:ascii="Verdana" w:hAnsi="Verdana"/>
                <w:sz w:val="20"/>
                <w:szCs w:val="20"/>
              </w:rPr>
            </w:pPr>
            <w:r w:rsidRPr="00DF60E8">
              <w:rPr>
                <w:rFonts w:ascii="Verdana" w:hAnsi="Verdana"/>
                <w:sz w:val="20"/>
                <w:szCs w:val="20"/>
              </w:rPr>
              <w:t xml:space="preserve">Study groups, interviews, and observations of instruction, Comic Creator and </w:t>
            </w:r>
            <w:proofErr w:type="spellStart"/>
            <w:r w:rsidRPr="00DF60E8">
              <w:rPr>
                <w:rFonts w:ascii="Verdana" w:hAnsi="Verdana"/>
                <w:sz w:val="20"/>
                <w:szCs w:val="20"/>
              </w:rPr>
              <w:t>Blogspot</w:t>
            </w:r>
            <w:proofErr w:type="spellEnd"/>
            <w:r w:rsidRPr="00DF60E8">
              <w:rPr>
                <w:rFonts w:ascii="Verdana" w:hAnsi="Verdana"/>
                <w:sz w:val="20"/>
                <w:szCs w:val="20"/>
              </w:rPr>
              <w:t xml:space="preserve"> creations</w:t>
            </w:r>
          </w:p>
        </w:tc>
        <w:tc>
          <w:tcPr>
            <w:tcW w:w="1648" w:type="dxa"/>
          </w:tcPr>
          <w:p w:rsidR="002317BF" w:rsidRPr="00DF60E8" w:rsidRDefault="00F703C0">
            <w:pPr>
              <w:rPr>
                <w:rFonts w:ascii="Verdana" w:hAnsi="Verdana"/>
                <w:color w:val="000000"/>
                <w:sz w:val="20"/>
                <w:szCs w:val="20"/>
              </w:rPr>
            </w:pPr>
            <w:r w:rsidRPr="00DF60E8">
              <w:rPr>
                <w:rFonts w:ascii="Verdana" w:hAnsi="Verdana"/>
                <w:color w:val="000000"/>
                <w:sz w:val="20"/>
                <w:szCs w:val="20"/>
              </w:rPr>
              <w:t>Audio and video transcripts were made.</w:t>
            </w:r>
          </w:p>
        </w:tc>
        <w:tc>
          <w:tcPr>
            <w:tcW w:w="1648" w:type="dxa"/>
          </w:tcPr>
          <w:p w:rsidR="002317BF" w:rsidRPr="00DF60E8" w:rsidRDefault="00F703C0" w:rsidP="00F703C0">
            <w:pPr>
              <w:rPr>
                <w:rFonts w:ascii="Verdana" w:hAnsi="Verdana"/>
                <w:color w:val="000000"/>
                <w:sz w:val="20"/>
                <w:szCs w:val="20"/>
              </w:rPr>
            </w:pPr>
            <w:r w:rsidRPr="00DF60E8">
              <w:rPr>
                <w:rFonts w:ascii="Verdana" w:hAnsi="Verdana"/>
                <w:color w:val="000000"/>
                <w:sz w:val="20"/>
                <w:szCs w:val="20"/>
              </w:rPr>
              <w:t>Constant comparative analysis to find patterns and themes</w:t>
            </w:r>
          </w:p>
        </w:tc>
        <w:tc>
          <w:tcPr>
            <w:tcW w:w="1648" w:type="dxa"/>
          </w:tcPr>
          <w:p w:rsidR="002317BF" w:rsidRPr="00DF60E8" w:rsidRDefault="002317BF" w:rsidP="000C62ED">
            <w:pPr>
              <w:rPr>
                <w:rFonts w:ascii="Verdana" w:hAnsi="Verdana"/>
                <w:color w:val="000000"/>
                <w:sz w:val="20"/>
                <w:szCs w:val="20"/>
              </w:rPr>
            </w:pPr>
            <w:proofErr w:type="spellStart"/>
            <w:r w:rsidRPr="00DF60E8">
              <w:rPr>
                <w:rFonts w:ascii="Verdana" w:hAnsi="Verdana"/>
                <w:color w:val="000000"/>
                <w:sz w:val="20"/>
                <w:szCs w:val="20"/>
              </w:rPr>
              <w:t>Handsfield</w:t>
            </w:r>
            <w:proofErr w:type="spellEnd"/>
            <w:r w:rsidRPr="00DF60E8">
              <w:rPr>
                <w:rFonts w:ascii="Verdana" w:hAnsi="Verdana"/>
                <w:color w:val="000000"/>
                <w:sz w:val="20"/>
                <w:szCs w:val="20"/>
              </w:rPr>
              <w:t>, L., Dean, T., &amp;</w:t>
            </w:r>
            <w:r w:rsidR="000C62ED" w:rsidRPr="00DF60E8">
              <w:rPr>
                <w:rFonts w:ascii="Verdana" w:hAnsi="Verdana"/>
                <w:color w:val="000000"/>
                <w:sz w:val="20"/>
                <w:szCs w:val="20"/>
              </w:rPr>
              <w:t xml:space="preserve"> </w:t>
            </w:r>
            <w:proofErr w:type="spellStart"/>
            <w:r w:rsidR="000C62ED" w:rsidRPr="00DF60E8">
              <w:rPr>
                <w:rFonts w:ascii="Verdana" w:hAnsi="Verdana"/>
                <w:color w:val="000000"/>
                <w:sz w:val="20"/>
                <w:szCs w:val="20"/>
              </w:rPr>
              <w:t>Cielocha</w:t>
            </w:r>
            <w:proofErr w:type="spellEnd"/>
            <w:r w:rsidR="000C62ED" w:rsidRPr="00DF60E8">
              <w:rPr>
                <w:rFonts w:ascii="Verdana" w:hAnsi="Verdana"/>
                <w:color w:val="000000"/>
                <w:sz w:val="20"/>
                <w:szCs w:val="20"/>
              </w:rPr>
              <w:t>, K. (2009). Becoming critical consumers and producers of text: Teaching literacy with w</w:t>
            </w:r>
            <w:r w:rsidRPr="00DF60E8">
              <w:rPr>
                <w:rFonts w:ascii="Verdana" w:hAnsi="Verdana"/>
                <w:color w:val="000000"/>
                <w:sz w:val="20"/>
                <w:szCs w:val="20"/>
              </w:rPr>
              <w:t xml:space="preserve">eb 1.0 and </w:t>
            </w:r>
            <w:r w:rsidR="000C62ED" w:rsidRPr="00DF60E8">
              <w:rPr>
                <w:rFonts w:ascii="Verdana" w:hAnsi="Verdana"/>
                <w:color w:val="000000"/>
                <w:sz w:val="20"/>
                <w:szCs w:val="20"/>
              </w:rPr>
              <w:t>w</w:t>
            </w:r>
            <w:r w:rsidRPr="00DF60E8">
              <w:rPr>
                <w:rFonts w:ascii="Verdana" w:hAnsi="Verdana"/>
                <w:color w:val="000000"/>
                <w:sz w:val="20"/>
                <w:szCs w:val="20"/>
              </w:rPr>
              <w:t xml:space="preserve">eb 2.0. </w:t>
            </w:r>
            <w:r w:rsidRPr="00DF60E8">
              <w:rPr>
                <w:rFonts w:ascii="Verdana" w:hAnsi="Verdana"/>
                <w:i/>
                <w:color w:val="000000"/>
                <w:sz w:val="20"/>
                <w:szCs w:val="20"/>
              </w:rPr>
              <w:t>Reading Teacher, 63</w:t>
            </w:r>
            <w:r w:rsidRPr="00DF60E8">
              <w:rPr>
                <w:rFonts w:ascii="Verdana" w:hAnsi="Verdana"/>
                <w:color w:val="000000"/>
                <w:sz w:val="20"/>
                <w:szCs w:val="20"/>
              </w:rPr>
              <w:t xml:space="preserve">(1), 40-50. </w:t>
            </w:r>
            <w:r w:rsidR="00B33AEA" w:rsidRPr="00DF60E8">
              <w:rPr>
                <w:rFonts w:ascii="Verdana" w:hAnsi="Verdana"/>
                <w:color w:val="000000"/>
                <w:sz w:val="20"/>
                <w:szCs w:val="20"/>
              </w:rPr>
              <w:t xml:space="preserve">Doi:10.1598/RT.63.1.4 </w:t>
            </w:r>
            <w:r w:rsidRPr="00DF60E8">
              <w:rPr>
                <w:rFonts w:ascii="Verdana" w:hAnsi="Verdana"/>
                <w:color w:val="000000"/>
                <w:sz w:val="20"/>
                <w:szCs w:val="20"/>
              </w:rPr>
              <w:t xml:space="preserve">Retrieved from Academic </w:t>
            </w:r>
            <w:r w:rsidRPr="00DF60E8">
              <w:rPr>
                <w:rFonts w:ascii="Verdana" w:hAnsi="Verdana"/>
                <w:color w:val="000000"/>
                <w:sz w:val="20"/>
                <w:szCs w:val="20"/>
              </w:rPr>
              <w:lastRenderedPageBreak/>
              <w:t>Search Complete database.</w:t>
            </w:r>
          </w:p>
        </w:tc>
      </w:tr>
      <w:tr w:rsidR="002022EB" w:rsidRPr="00DF60E8" w:rsidTr="00DF60E8">
        <w:tc>
          <w:tcPr>
            <w:tcW w:w="1647" w:type="dxa"/>
          </w:tcPr>
          <w:p w:rsidR="002022EB" w:rsidRPr="00DF60E8" w:rsidRDefault="00CC107B" w:rsidP="002022EB">
            <w:pPr>
              <w:rPr>
                <w:sz w:val="20"/>
                <w:szCs w:val="20"/>
              </w:rPr>
            </w:pPr>
            <w:r>
              <w:rPr>
                <w:sz w:val="20"/>
                <w:szCs w:val="20"/>
              </w:rPr>
              <w:lastRenderedPageBreak/>
              <w:t>The Effects of Information and Communication Technology on At Risk Children of Low Economic Status: Make It-Take It After-School Case Study</w:t>
            </w:r>
          </w:p>
        </w:tc>
        <w:tc>
          <w:tcPr>
            <w:tcW w:w="1648" w:type="dxa"/>
          </w:tcPr>
          <w:p w:rsidR="002317BF" w:rsidRDefault="00CC107B">
            <w:pPr>
              <w:rPr>
                <w:sz w:val="20"/>
                <w:szCs w:val="20"/>
              </w:rPr>
            </w:pPr>
            <w:r>
              <w:rPr>
                <w:sz w:val="20"/>
                <w:szCs w:val="20"/>
              </w:rPr>
              <w:t>The effect of technology when working with at-risk children.</w:t>
            </w:r>
          </w:p>
          <w:p w:rsidR="00CC107B" w:rsidRDefault="00CC107B">
            <w:pPr>
              <w:rPr>
                <w:sz w:val="20"/>
                <w:szCs w:val="20"/>
              </w:rPr>
            </w:pPr>
          </w:p>
          <w:p w:rsidR="00CC107B" w:rsidRDefault="00CC107B">
            <w:pPr>
              <w:rPr>
                <w:sz w:val="20"/>
                <w:szCs w:val="20"/>
              </w:rPr>
            </w:pPr>
            <w:proofErr w:type="spellStart"/>
            <w:r>
              <w:rPr>
                <w:sz w:val="20"/>
                <w:szCs w:val="20"/>
              </w:rPr>
              <w:t>Shahram</w:t>
            </w:r>
            <w:proofErr w:type="spellEnd"/>
            <w:r>
              <w:rPr>
                <w:sz w:val="20"/>
                <w:szCs w:val="20"/>
              </w:rPr>
              <w:t xml:space="preserve"> </w:t>
            </w:r>
            <w:proofErr w:type="spellStart"/>
            <w:r>
              <w:rPr>
                <w:sz w:val="20"/>
                <w:szCs w:val="20"/>
              </w:rPr>
              <w:t>Amiri</w:t>
            </w:r>
            <w:proofErr w:type="spellEnd"/>
          </w:p>
          <w:p w:rsidR="00CC107B" w:rsidRDefault="00CC107B">
            <w:pPr>
              <w:rPr>
                <w:sz w:val="20"/>
                <w:szCs w:val="20"/>
              </w:rPr>
            </w:pPr>
          </w:p>
          <w:p w:rsidR="00CC107B" w:rsidRPr="00DF60E8" w:rsidRDefault="00CC107B">
            <w:pPr>
              <w:rPr>
                <w:sz w:val="20"/>
                <w:szCs w:val="20"/>
              </w:rPr>
            </w:pPr>
            <w:proofErr w:type="spellStart"/>
            <w:r>
              <w:rPr>
                <w:sz w:val="20"/>
                <w:szCs w:val="20"/>
              </w:rPr>
              <w:t>Amiri</w:t>
            </w:r>
            <w:proofErr w:type="spellEnd"/>
            <w:r>
              <w:rPr>
                <w:sz w:val="20"/>
                <w:szCs w:val="20"/>
              </w:rPr>
              <w:t xml:space="preserve"> is affiliated with Stetson University, USA.</w:t>
            </w:r>
          </w:p>
        </w:tc>
        <w:tc>
          <w:tcPr>
            <w:tcW w:w="1648" w:type="dxa"/>
          </w:tcPr>
          <w:p w:rsidR="00BC2E5F" w:rsidRDefault="005D6639">
            <w:pPr>
              <w:rPr>
                <w:sz w:val="20"/>
                <w:szCs w:val="20"/>
              </w:rPr>
            </w:pPr>
            <w:r>
              <w:rPr>
                <w:sz w:val="20"/>
                <w:szCs w:val="20"/>
              </w:rPr>
              <w:t xml:space="preserve">What effect does </w:t>
            </w:r>
          </w:p>
          <w:p w:rsidR="00BC2E5F" w:rsidRPr="00DF60E8" w:rsidRDefault="005D6639">
            <w:pPr>
              <w:rPr>
                <w:sz w:val="20"/>
                <w:szCs w:val="20"/>
              </w:rPr>
            </w:pPr>
            <w:r>
              <w:rPr>
                <w:sz w:val="20"/>
                <w:szCs w:val="20"/>
              </w:rPr>
              <w:t xml:space="preserve">Digital </w:t>
            </w:r>
            <w:proofErr w:type="gramStart"/>
            <w:r>
              <w:rPr>
                <w:sz w:val="20"/>
                <w:szCs w:val="20"/>
              </w:rPr>
              <w:t>inclusion have</w:t>
            </w:r>
            <w:proofErr w:type="gramEnd"/>
            <w:r>
              <w:rPr>
                <w:sz w:val="20"/>
                <w:szCs w:val="20"/>
              </w:rPr>
              <w:t xml:space="preserve"> on academic achievement?</w:t>
            </w:r>
          </w:p>
        </w:tc>
        <w:tc>
          <w:tcPr>
            <w:tcW w:w="1648" w:type="dxa"/>
          </w:tcPr>
          <w:p w:rsidR="002317BF" w:rsidRDefault="005D6639">
            <w:pPr>
              <w:rPr>
                <w:sz w:val="20"/>
                <w:szCs w:val="20"/>
              </w:rPr>
            </w:pPr>
            <w:r>
              <w:rPr>
                <w:sz w:val="20"/>
                <w:szCs w:val="20"/>
              </w:rPr>
              <w:t>Quantitative</w:t>
            </w:r>
          </w:p>
          <w:p w:rsidR="005D6639" w:rsidRPr="00DF60E8" w:rsidRDefault="005D6639">
            <w:pPr>
              <w:rPr>
                <w:sz w:val="20"/>
                <w:szCs w:val="20"/>
              </w:rPr>
            </w:pPr>
            <w:r>
              <w:rPr>
                <w:sz w:val="20"/>
                <w:szCs w:val="20"/>
              </w:rPr>
              <w:t>Method</w:t>
            </w:r>
          </w:p>
        </w:tc>
        <w:tc>
          <w:tcPr>
            <w:tcW w:w="1647" w:type="dxa"/>
          </w:tcPr>
          <w:p w:rsidR="002317BF" w:rsidRPr="00DF60E8" w:rsidRDefault="005D6639">
            <w:pPr>
              <w:rPr>
                <w:sz w:val="20"/>
                <w:szCs w:val="20"/>
              </w:rPr>
            </w:pPr>
            <w:r>
              <w:rPr>
                <w:sz w:val="20"/>
                <w:szCs w:val="20"/>
              </w:rPr>
              <w:t>Test scores of the mandatory FCAT assessment.</w:t>
            </w: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r>
      <w:tr w:rsidR="002022EB" w:rsidRPr="00DF60E8" w:rsidTr="00DF60E8">
        <w:tc>
          <w:tcPr>
            <w:tcW w:w="1647" w:type="dxa"/>
          </w:tcPr>
          <w:p w:rsidR="002317BF" w:rsidRPr="00DF60E8" w:rsidRDefault="00CC107B" w:rsidP="002022EB">
            <w:pPr>
              <w:rPr>
                <w:sz w:val="20"/>
                <w:szCs w:val="20"/>
              </w:rPr>
            </w:pPr>
            <w:r>
              <w:rPr>
                <w:sz w:val="20"/>
                <w:szCs w:val="20"/>
              </w:rPr>
              <w:t>Blogging in the Classroom: A Preliminary Exploration of Student Attitudes and Impact on Comprehension</w:t>
            </w:r>
            <w:r w:rsidR="002317BF" w:rsidRPr="00DF60E8">
              <w:rPr>
                <w:sz w:val="20"/>
                <w:szCs w:val="20"/>
              </w:rPr>
              <w:t xml:space="preserve"> </w:t>
            </w:r>
            <w:r w:rsidR="002022EB" w:rsidRPr="00DF60E8">
              <w:rPr>
                <w:sz w:val="20"/>
                <w:szCs w:val="20"/>
              </w:rPr>
              <w:t xml:space="preserve">   </w:t>
            </w:r>
          </w:p>
        </w:tc>
        <w:tc>
          <w:tcPr>
            <w:tcW w:w="1648" w:type="dxa"/>
          </w:tcPr>
          <w:p w:rsidR="002317BF" w:rsidRDefault="00BC2E5F">
            <w:pPr>
              <w:rPr>
                <w:sz w:val="20"/>
                <w:szCs w:val="20"/>
              </w:rPr>
            </w:pPr>
            <w:r>
              <w:rPr>
                <w:sz w:val="20"/>
                <w:szCs w:val="20"/>
              </w:rPr>
              <w:t>The effect of blogging in the reading classroom.</w:t>
            </w:r>
          </w:p>
          <w:p w:rsidR="00BC2E5F" w:rsidRDefault="00BC2E5F">
            <w:pPr>
              <w:rPr>
                <w:sz w:val="20"/>
                <w:szCs w:val="20"/>
              </w:rPr>
            </w:pPr>
          </w:p>
          <w:p w:rsidR="00BC2E5F" w:rsidRDefault="00BC2E5F">
            <w:pPr>
              <w:rPr>
                <w:sz w:val="20"/>
                <w:szCs w:val="20"/>
              </w:rPr>
            </w:pPr>
            <w:r>
              <w:rPr>
                <w:sz w:val="20"/>
                <w:szCs w:val="20"/>
              </w:rPr>
              <w:t>Nicole B. Ellison</w:t>
            </w:r>
          </w:p>
          <w:p w:rsidR="00BC2E5F" w:rsidRDefault="00BC2E5F">
            <w:pPr>
              <w:rPr>
                <w:sz w:val="20"/>
                <w:szCs w:val="20"/>
              </w:rPr>
            </w:pPr>
            <w:proofErr w:type="spellStart"/>
            <w:r>
              <w:rPr>
                <w:sz w:val="20"/>
                <w:szCs w:val="20"/>
              </w:rPr>
              <w:t>Yuehua</w:t>
            </w:r>
            <w:proofErr w:type="spellEnd"/>
            <w:r>
              <w:rPr>
                <w:sz w:val="20"/>
                <w:szCs w:val="20"/>
              </w:rPr>
              <w:t xml:space="preserve"> </w:t>
            </w:r>
            <w:proofErr w:type="spellStart"/>
            <w:r>
              <w:rPr>
                <w:sz w:val="20"/>
                <w:szCs w:val="20"/>
              </w:rPr>
              <w:t>wu</w:t>
            </w:r>
            <w:proofErr w:type="spellEnd"/>
          </w:p>
          <w:p w:rsidR="00BC2E5F" w:rsidRDefault="00BC2E5F">
            <w:pPr>
              <w:rPr>
                <w:sz w:val="20"/>
                <w:szCs w:val="20"/>
              </w:rPr>
            </w:pPr>
          </w:p>
          <w:p w:rsidR="00BC2E5F" w:rsidRPr="00DF60E8" w:rsidRDefault="00BC2E5F">
            <w:pPr>
              <w:rPr>
                <w:sz w:val="20"/>
                <w:szCs w:val="20"/>
              </w:rPr>
            </w:pPr>
            <w:r>
              <w:rPr>
                <w:sz w:val="20"/>
                <w:szCs w:val="20"/>
              </w:rPr>
              <w:t>Both authors are affiliated with Michigan State University.</w:t>
            </w:r>
          </w:p>
        </w:tc>
        <w:tc>
          <w:tcPr>
            <w:tcW w:w="1648" w:type="dxa"/>
          </w:tcPr>
          <w:p w:rsidR="002317BF" w:rsidRPr="00DF60E8" w:rsidRDefault="005D6639">
            <w:pPr>
              <w:rPr>
                <w:sz w:val="20"/>
                <w:szCs w:val="20"/>
              </w:rPr>
            </w:pPr>
            <w:r>
              <w:rPr>
                <w:sz w:val="20"/>
                <w:szCs w:val="20"/>
              </w:rPr>
              <w:t>What effect does blogging have on academic achievement?</w:t>
            </w:r>
          </w:p>
        </w:tc>
        <w:tc>
          <w:tcPr>
            <w:tcW w:w="1648" w:type="dxa"/>
          </w:tcPr>
          <w:p w:rsidR="002317BF" w:rsidRDefault="005D6639">
            <w:pPr>
              <w:rPr>
                <w:sz w:val="20"/>
                <w:szCs w:val="20"/>
              </w:rPr>
            </w:pPr>
            <w:r>
              <w:rPr>
                <w:sz w:val="20"/>
                <w:szCs w:val="20"/>
              </w:rPr>
              <w:t>Quantitative</w:t>
            </w:r>
          </w:p>
          <w:p w:rsidR="005D6639" w:rsidRPr="00DF60E8" w:rsidRDefault="005D6639">
            <w:pPr>
              <w:rPr>
                <w:sz w:val="20"/>
                <w:szCs w:val="20"/>
              </w:rPr>
            </w:pPr>
            <w:r>
              <w:rPr>
                <w:sz w:val="20"/>
                <w:szCs w:val="20"/>
              </w:rPr>
              <w:t>Method</w:t>
            </w:r>
          </w:p>
        </w:tc>
        <w:tc>
          <w:tcPr>
            <w:tcW w:w="1647" w:type="dxa"/>
          </w:tcPr>
          <w:p w:rsidR="002317BF" w:rsidRPr="00DF60E8" w:rsidRDefault="002317BF">
            <w:pPr>
              <w:rPr>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r>
      <w:tr w:rsidR="002022EB" w:rsidRPr="00DF60E8" w:rsidTr="00DF60E8">
        <w:tc>
          <w:tcPr>
            <w:tcW w:w="1647" w:type="dxa"/>
          </w:tcPr>
          <w:p w:rsidR="002317BF" w:rsidRPr="00DF60E8" w:rsidRDefault="002317BF" w:rsidP="002022EB">
            <w:pPr>
              <w:rPr>
                <w:sz w:val="20"/>
                <w:szCs w:val="20"/>
              </w:rPr>
            </w:pPr>
            <w:r w:rsidRPr="00DF60E8">
              <w:rPr>
                <w:sz w:val="20"/>
                <w:szCs w:val="20"/>
              </w:rPr>
              <w:t>Article</w:t>
            </w:r>
          </w:p>
          <w:p w:rsidR="002022EB" w:rsidRPr="00DF60E8" w:rsidRDefault="002022EB" w:rsidP="002022EB">
            <w:pPr>
              <w:rPr>
                <w:sz w:val="20"/>
                <w:szCs w:val="20"/>
              </w:rPr>
            </w:pPr>
            <w:r w:rsidRPr="00DF60E8">
              <w:rPr>
                <w:sz w:val="20"/>
                <w:szCs w:val="20"/>
              </w:rPr>
              <w:t xml:space="preserve">   15</w:t>
            </w: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7" w:type="dxa"/>
          </w:tcPr>
          <w:p w:rsidR="002317BF" w:rsidRPr="00DF60E8" w:rsidRDefault="002317BF">
            <w:pPr>
              <w:rPr>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r>
      <w:tr w:rsidR="002022EB" w:rsidRPr="00DF60E8" w:rsidTr="00DF60E8">
        <w:tc>
          <w:tcPr>
            <w:tcW w:w="1647"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7" w:type="dxa"/>
          </w:tcPr>
          <w:p w:rsidR="002317BF" w:rsidRPr="00DF60E8" w:rsidRDefault="002317BF">
            <w:pPr>
              <w:rPr>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r>
      <w:tr w:rsidR="002022EB" w:rsidRPr="00DF60E8" w:rsidTr="00DF60E8">
        <w:tc>
          <w:tcPr>
            <w:tcW w:w="1647"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8" w:type="dxa"/>
          </w:tcPr>
          <w:p w:rsidR="002317BF" w:rsidRPr="00DF60E8" w:rsidRDefault="002317BF">
            <w:pPr>
              <w:rPr>
                <w:sz w:val="20"/>
                <w:szCs w:val="20"/>
              </w:rPr>
            </w:pPr>
          </w:p>
        </w:tc>
        <w:tc>
          <w:tcPr>
            <w:tcW w:w="1647" w:type="dxa"/>
          </w:tcPr>
          <w:p w:rsidR="002317BF" w:rsidRPr="00DF60E8" w:rsidRDefault="002317BF">
            <w:pPr>
              <w:rPr>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c>
          <w:tcPr>
            <w:tcW w:w="1648" w:type="dxa"/>
          </w:tcPr>
          <w:p w:rsidR="002317BF" w:rsidRPr="00DF60E8" w:rsidRDefault="002317BF">
            <w:pPr>
              <w:rPr>
                <w:rFonts w:ascii="Verdana" w:hAnsi="Verdana"/>
                <w:color w:val="000000"/>
                <w:sz w:val="20"/>
                <w:szCs w:val="20"/>
              </w:rPr>
            </w:pPr>
          </w:p>
        </w:tc>
      </w:tr>
    </w:tbl>
    <w:p w:rsidR="00C375BE" w:rsidRPr="00DF60E8" w:rsidRDefault="00C375BE">
      <w:pPr>
        <w:rPr>
          <w:sz w:val="20"/>
          <w:szCs w:val="20"/>
        </w:rPr>
      </w:pPr>
    </w:p>
    <w:sectPr w:rsidR="00C375BE" w:rsidRPr="00DF60E8" w:rsidSect="002317B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158B"/>
    <w:rsid w:val="0008580D"/>
    <w:rsid w:val="00095E82"/>
    <w:rsid w:val="000B3386"/>
    <w:rsid w:val="000C62ED"/>
    <w:rsid w:val="000E55F7"/>
    <w:rsid w:val="0011232A"/>
    <w:rsid w:val="001247EF"/>
    <w:rsid w:val="00141101"/>
    <w:rsid w:val="001420A6"/>
    <w:rsid w:val="0017000A"/>
    <w:rsid w:val="001904C0"/>
    <w:rsid w:val="0019158B"/>
    <w:rsid w:val="001A295E"/>
    <w:rsid w:val="001B07D9"/>
    <w:rsid w:val="001C0EC0"/>
    <w:rsid w:val="001D4484"/>
    <w:rsid w:val="001E5E82"/>
    <w:rsid w:val="001F73A0"/>
    <w:rsid w:val="002022EB"/>
    <w:rsid w:val="0021185E"/>
    <w:rsid w:val="002235B3"/>
    <w:rsid w:val="002317BF"/>
    <w:rsid w:val="002415A8"/>
    <w:rsid w:val="00242F18"/>
    <w:rsid w:val="0025211C"/>
    <w:rsid w:val="00266F88"/>
    <w:rsid w:val="00281334"/>
    <w:rsid w:val="002A57AF"/>
    <w:rsid w:val="002B7ED2"/>
    <w:rsid w:val="00314DAC"/>
    <w:rsid w:val="0034569A"/>
    <w:rsid w:val="00423BD8"/>
    <w:rsid w:val="0042428E"/>
    <w:rsid w:val="00441F07"/>
    <w:rsid w:val="004636EE"/>
    <w:rsid w:val="00477969"/>
    <w:rsid w:val="004830FB"/>
    <w:rsid w:val="004C4826"/>
    <w:rsid w:val="004E7787"/>
    <w:rsid w:val="004F0BC5"/>
    <w:rsid w:val="004F1561"/>
    <w:rsid w:val="004F1828"/>
    <w:rsid w:val="0052296A"/>
    <w:rsid w:val="00531A69"/>
    <w:rsid w:val="00542D5A"/>
    <w:rsid w:val="005438FD"/>
    <w:rsid w:val="00580D89"/>
    <w:rsid w:val="005A3708"/>
    <w:rsid w:val="005D6639"/>
    <w:rsid w:val="005E70BF"/>
    <w:rsid w:val="005F0AB3"/>
    <w:rsid w:val="006575AB"/>
    <w:rsid w:val="006D6056"/>
    <w:rsid w:val="006E3CC2"/>
    <w:rsid w:val="00723608"/>
    <w:rsid w:val="00731426"/>
    <w:rsid w:val="00737D6F"/>
    <w:rsid w:val="00755A7C"/>
    <w:rsid w:val="007C6807"/>
    <w:rsid w:val="007F7EC1"/>
    <w:rsid w:val="008070E6"/>
    <w:rsid w:val="00845B6D"/>
    <w:rsid w:val="008B352F"/>
    <w:rsid w:val="00947797"/>
    <w:rsid w:val="0096012E"/>
    <w:rsid w:val="00985C73"/>
    <w:rsid w:val="00995631"/>
    <w:rsid w:val="009D60D3"/>
    <w:rsid w:val="009F07FF"/>
    <w:rsid w:val="009F0F10"/>
    <w:rsid w:val="009F3663"/>
    <w:rsid w:val="00A262CD"/>
    <w:rsid w:val="00A45168"/>
    <w:rsid w:val="00AA3EC0"/>
    <w:rsid w:val="00AB3854"/>
    <w:rsid w:val="00AB65E2"/>
    <w:rsid w:val="00AC028E"/>
    <w:rsid w:val="00AC701B"/>
    <w:rsid w:val="00B33AEA"/>
    <w:rsid w:val="00BC048B"/>
    <w:rsid w:val="00BC2E5F"/>
    <w:rsid w:val="00BC3965"/>
    <w:rsid w:val="00BC4B07"/>
    <w:rsid w:val="00BE5BA7"/>
    <w:rsid w:val="00C30B9C"/>
    <w:rsid w:val="00C375BE"/>
    <w:rsid w:val="00C66B7B"/>
    <w:rsid w:val="00CC107B"/>
    <w:rsid w:val="00CD0747"/>
    <w:rsid w:val="00CD28B5"/>
    <w:rsid w:val="00CE2DCF"/>
    <w:rsid w:val="00CE4495"/>
    <w:rsid w:val="00D56C12"/>
    <w:rsid w:val="00D64123"/>
    <w:rsid w:val="00D7553A"/>
    <w:rsid w:val="00D873DD"/>
    <w:rsid w:val="00D9071D"/>
    <w:rsid w:val="00D95FA5"/>
    <w:rsid w:val="00DD52EF"/>
    <w:rsid w:val="00DF60E8"/>
    <w:rsid w:val="00E03E26"/>
    <w:rsid w:val="00E46F11"/>
    <w:rsid w:val="00E7754E"/>
    <w:rsid w:val="00F42A35"/>
    <w:rsid w:val="00F4689E"/>
    <w:rsid w:val="00F703C0"/>
    <w:rsid w:val="00F94CF9"/>
    <w:rsid w:val="00F97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BE"/>
  </w:style>
  <w:style w:type="paragraph" w:styleId="Heading3">
    <w:name w:val="heading 3"/>
    <w:basedOn w:val="Normal"/>
    <w:link w:val="Heading3Char"/>
    <w:uiPriority w:val="9"/>
    <w:qFormat/>
    <w:rsid w:val="002317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317BF"/>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2235B3"/>
    <w:rPr>
      <w:i w:val="0"/>
      <w:iCs w:val="0"/>
      <w:color w:val="388222"/>
    </w:rPr>
  </w:style>
  <w:style w:type="character" w:styleId="Strong">
    <w:name w:val="Strong"/>
    <w:basedOn w:val="DefaultParagraphFont"/>
    <w:uiPriority w:val="22"/>
    <w:qFormat/>
    <w:rsid w:val="002235B3"/>
    <w:rPr>
      <w:b/>
      <w:bCs/>
    </w:rPr>
  </w:style>
</w:styles>
</file>

<file path=word/webSettings.xml><?xml version="1.0" encoding="utf-8"?>
<w:webSettings xmlns:r="http://schemas.openxmlformats.org/officeDocument/2006/relationships" xmlns:w="http://schemas.openxmlformats.org/wordprocessingml/2006/main">
  <w:divs>
    <w:div w:id="7034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15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15</cp:revision>
  <cp:lastPrinted>2010-10-12T20:40:00Z</cp:lastPrinted>
  <dcterms:created xsi:type="dcterms:W3CDTF">2010-10-10T18:06:00Z</dcterms:created>
  <dcterms:modified xsi:type="dcterms:W3CDTF">2010-10-22T00:47:00Z</dcterms:modified>
</cp:coreProperties>
</file>