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8" w:rsidRPr="00F14BC4" w:rsidRDefault="00F14BC4">
      <w:pPr>
        <w:rPr>
          <w:rFonts w:ascii="Times New Roman" w:hAnsi="Times New Roman" w:cs="Times New Roman"/>
          <w:sz w:val="24"/>
          <w:szCs w:val="24"/>
        </w:rPr>
      </w:pPr>
      <w:r>
        <w:rPr>
          <w:rFonts w:ascii="Times New Roman" w:hAnsi="Times New Roman" w:cs="Times New Roman"/>
          <w:sz w:val="24"/>
          <w:szCs w:val="24"/>
        </w:rPr>
        <w:t xml:space="preserve">1. </w:t>
      </w:r>
      <w:r w:rsidRPr="00F14BC4">
        <w:rPr>
          <w:rFonts w:ascii="Times New Roman" w:hAnsi="Times New Roman" w:cs="Times New Roman"/>
          <w:sz w:val="24"/>
          <w:szCs w:val="24"/>
        </w:rPr>
        <w:t>Research Citation:</w:t>
      </w:r>
    </w:p>
    <w:p w:rsidR="00F14BC4" w:rsidRDefault="00F14BC4">
      <w:pPr>
        <w:rPr>
          <w:rFonts w:ascii="Times New Roman" w:hAnsi="Times New Roman" w:cs="Times New Roman"/>
          <w:i/>
          <w:sz w:val="24"/>
          <w:szCs w:val="24"/>
        </w:rPr>
      </w:pPr>
      <w:r w:rsidRPr="00F14BC4">
        <w:rPr>
          <w:rFonts w:ascii="Times New Roman" w:hAnsi="Times New Roman" w:cs="Times New Roman"/>
          <w:sz w:val="24"/>
          <w:szCs w:val="24"/>
        </w:rPr>
        <w:t xml:space="preserve">Wallace, P. (2005) </w:t>
      </w:r>
      <w:r w:rsidRPr="00F14BC4">
        <w:rPr>
          <w:rFonts w:ascii="Times New Roman" w:hAnsi="Times New Roman" w:cs="Times New Roman"/>
          <w:i/>
          <w:sz w:val="24"/>
          <w:szCs w:val="24"/>
        </w:rPr>
        <w:t xml:space="preserve">Distance education for gifted students:  leveraging technology to expand </w:t>
      </w:r>
    </w:p>
    <w:p w:rsidR="00F14BC4" w:rsidRDefault="00F14BC4">
      <w:pPr>
        <w:rPr>
          <w:rFonts w:ascii="Times New Roman" w:hAnsi="Times New Roman" w:cs="Times New Roman"/>
          <w:sz w:val="24"/>
          <w:szCs w:val="24"/>
        </w:rPr>
      </w:pPr>
      <w:r>
        <w:rPr>
          <w:rFonts w:ascii="Times New Roman" w:hAnsi="Times New Roman" w:cs="Times New Roman"/>
          <w:i/>
          <w:sz w:val="24"/>
          <w:szCs w:val="24"/>
        </w:rPr>
        <w:tab/>
      </w:r>
      <w:r w:rsidRPr="00F14BC4">
        <w:rPr>
          <w:rFonts w:ascii="Times New Roman" w:hAnsi="Times New Roman" w:cs="Times New Roman"/>
          <w:i/>
          <w:sz w:val="24"/>
          <w:szCs w:val="24"/>
        </w:rPr>
        <w:t>academic options.</w:t>
      </w:r>
      <w:r w:rsidRPr="00F14BC4">
        <w:rPr>
          <w:rFonts w:ascii="Times New Roman" w:hAnsi="Times New Roman" w:cs="Times New Roman"/>
          <w:sz w:val="24"/>
          <w:szCs w:val="24"/>
        </w:rPr>
        <w:t xml:space="preserve">  Retrieved from ERIC database on August 30, 2009.</w:t>
      </w:r>
    </w:p>
    <w:p w:rsidR="00B93D90" w:rsidRDefault="00F14BC4">
      <w:pPr>
        <w:rPr>
          <w:rFonts w:ascii="Times New Roman" w:hAnsi="Times New Roman" w:cs="Times New Roman"/>
          <w:sz w:val="24"/>
          <w:szCs w:val="24"/>
        </w:rPr>
      </w:pPr>
      <w:r>
        <w:rPr>
          <w:rFonts w:ascii="Times New Roman" w:hAnsi="Times New Roman" w:cs="Times New Roman"/>
          <w:sz w:val="24"/>
          <w:szCs w:val="24"/>
        </w:rPr>
        <w:t>2.  Research Topic:</w:t>
      </w:r>
      <w:r w:rsidR="00BA0365">
        <w:rPr>
          <w:rFonts w:ascii="Times New Roman" w:hAnsi="Times New Roman" w:cs="Times New Roman"/>
          <w:sz w:val="24"/>
          <w:szCs w:val="24"/>
        </w:rPr>
        <w:t xml:space="preserve">  </w:t>
      </w:r>
    </w:p>
    <w:p w:rsidR="00BA0365" w:rsidRDefault="00BA0365">
      <w:pPr>
        <w:rPr>
          <w:rFonts w:ascii="Times New Roman" w:hAnsi="Times New Roman" w:cs="Times New Roman"/>
          <w:sz w:val="24"/>
          <w:szCs w:val="24"/>
        </w:rPr>
      </w:pPr>
      <w:r>
        <w:rPr>
          <w:rFonts w:ascii="Times New Roman" w:hAnsi="Times New Roman" w:cs="Times New Roman"/>
          <w:sz w:val="24"/>
          <w:szCs w:val="24"/>
        </w:rPr>
        <w:t xml:space="preserve">What benefits can be gained from distance education to create rich learning environments for gifted students through supplementing the educational setting rather than replacing it.  </w:t>
      </w:r>
    </w:p>
    <w:p w:rsidR="00B93D90" w:rsidRDefault="00F14BC4">
      <w:pPr>
        <w:rPr>
          <w:rFonts w:ascii="Times New Roman" w:hAnsi="Times New Roman" w:cs="Times New Roman"/>
          <w:sz w:val="24"/>
          <w:szCs w:val="24"/>
        </w:rPr>
      </w:pPr>
      <w:r>
        <w:rPr>
          <w:rFonts w:ascii="Times New Roman" w:hAnsi="Times New Roman" w:cs="Times New Roman"/>
          <w:sz w:val="24"/>
          <w:szCs w:val="24"/>
        </w:rPr>
        <w:t>3.  Purpose of the study:</w:t>
      </w:r>
      <w:r w:rsidR="00BA0365">
        <w:rPr>
          <w:rFonts w:ascii="Times New Roman" w:hAnsi="Times New Roman" w:cs="Times New Roman"/>
          <w:sz w:val="24"/>
          <w:szCs w:val="24"/>
        </w:rPr>
        <w:t xml:space="preserve"> </w:t>
      </w:r>
      <w:r w:rsidR="003F4EA7">
        <w:rPr>
          <w:rFonts w:ascii="Times New Roman" w:hAnsi="Times New Roman" w:cs="Times New Roman"/>
          <w:sz w:val="24"/>
          <w:szCs w:val="24"/>
        </w:rPr>
        <w:t xml:space="preserve"> </w:t>
      </w:r>
    </w:p>
    <w:p w:rsidR="00F14BC4" w:rsidRDefault="003F4EA7">
      <w:pPr>
        <w:rPr>
          <w:rFonts w:ascii="Times New Roman" w:hAnsi="Times New Roman" w:cs="Times New Roman"/>
          <w:sz w:val="24"/>
          <w:szCs w:val="24"/>
        </w:rPr>
      </w:pPr>
      <w:r>
        <w:rPr>
          <w:rFonts w:ascii="Times New Roman" w:hAnsi="Times New Roman" w:cs="Times New Roman"/>
          <w:sz w:val="24"/>
          <w:szCs w:val="24"/>
        </w:rPr>
        <w:t xml:space="preserve">To examine the effectiveness and varieties of distance education and the technologies that support them.  </w:t>
      </w:r>
      <w:r w:rsidR="00B93D90">
        <w:rPr>
          <w:rFonts w:ascii="Times New Roman" w:hAnsi="Times New Roman" w:cs="Times New Roman"/>
          <w:sz w:val="24"/>
          <w:szCs w:val="24"/>
        </w:rPr>
        <w:t xml:space="preserve">Specifically to examine the role of distance education as a supplement for the gifted/talented students.  </w:t>
      </w:r>
      <w:r w:rsidR="00BA0365">
        <w:rPr>
          <w:rFonts w:ascii="Times New Roman" w:hAnsi="Times New Roman" w:cs="Times New Roman"/>
          <w:sz w:val="24"/>
          <w:szCs w:val="24"/>
        </w:rPr>
        <w:t>To examine a model called The Center for Talented Youth</w:t>
      </w:r>
      <w:r w:rsidR="00FD105C">
        <w:rPr>
          <w:rFonts w:ascii="Times New Roman" w:hAnsi="Times New Roman" w:cs="Times New Roman"/>
          <w:sz w:val="24"/>
          <w:szCs w:val="24"/>
        </w:rPr>
        <w:t xml:space="preserve">.  </w:t>
      </w:r>
    </w:p>
    <w:p w:rsidR="00B93D90" w:rsidRDefault="00F14BC4">
      <w:pPr>
        <w:rPr>
          <w:rFonts w:ascii="Times New Roman" w:hAnsi="Times New Roman" w:cs="Times New Roman"/>
          <w:sz w:val="24"/>
          <w:szCs w:val="24"/>
        </w:rPr>
      </w:pPr>
      <w:r>
        <w:rPr>
          <w:rFonts w:ascii="Times New Roman" w:hAnsi="Times New Roman" w:cs="Times New Roman"/>
          <w:sz w:val="24"/>
          <w:szCs w:val="24"/>
        </w:rPr>
        <w:t>4.  Description of participants:</w:t>
      </w:r>
      <w:r w:rsidR="00FD105C">
        <w:rPr>
          <w:rFonts w:ascii="Times New Roman" w:hAnsi="Times New Roman" w:cs="Times New Roman"/>
          <w:sz w:val="24"/>
          <w:szCs w:val="24"/>
        </w:rPr>
        <w:t xml:space="preserve"> </w:t>
      </w:r>
    </w:p>
    <w:p w:rsidR="00F14BC4" w:rsidRDefault="00C71D98">
      <w:pPr>
        <w:rPr>
          <w:rFonts w:ascii="Times New Roman" w:hAnsi="Times New Roman" w:cs="Times New Roman"/>
          <w:sz w:val="24"/>
          <w:szCs w:val="24"/>
        </w:rPr>
      </w:pPr>
      <w:r>
        <w:rPr>
          <w:rFonts w:ascii="Times New Roman" w:hAnsi="Times New Roman" w:cs="Times New Roman"/>
          <w:sz w:val="24"/>
          <w:szCs w:val="24"/>
        </w:rPr>
        <w:t>The participants involved in the study were students enrolled in the CTY program at Johns Hopkins University.  Enrollment patterns were analyzed as well as s</w:t>
      </w:r>
      <w:r w:rsidR="00FD105C">
        <w:rPr>
          <w:rFonts w:ascii="Times New Roman" w:hAnsi="Times New Roman" w:cs="Times New Roman"/>
          <w:sz w:val="24"/>
          <w:szCs w:val="24"/>
        </w:rPr>
        <w:t>tudent</w:t>
      </w:r>
      <w:r>
        <w:rPr>
          <w:rFonts w:ascii="Times New Roman" w:hAnsi="Times New Roman" w:cs="Times New Roman"/>
          <w:sz w:val="24"/>
          <w:szCs w:val="24"/>
        </w:rPr>
        <w:t xml:space="preserve"> evaluation of the distance education program.    </w:t>
      </w:r>
    </w:p>
    <w:p w:rsidR="00B93D90" w:rsidRDefault="00F14BC4">
      <w:pPr>
        <w:rPr>
          <w:rFonts w:ascii="Times New Roman" w:hAnsi="Times New Roman" w:cs="Times New Roman"/>
          <w:sz w:val="24"/>
          <w:szCs w:val="24"/>
        </w:rPr>
      </w:pPr>
      <w:r>
        <w:rPr>
          <w:rFonts w:ascii="Times New Roman" w:hAnsi="Times New Roman" w:cs="Times New Roman"/>
          <w:sz w:val="24"/>
          <w:szCs w:val="24"/>
        </w:rPr>
        <w:t>5.  Materials/instruments used and purpose of materials/instruments:</w:t>
      </w:r>
      <w:r w:rsidR="003F4EA7">
        <w:rPr>
          <w:rFonts w:ascii="Times New Roman" w:hAnsi="Times New Roman" w:cs="Times New Roman"/>
          <w:sz w:val="24"/>
          <w:szCs w:val="24"/>
        </w:rPr>
        <w:t xml:space="preserve"> </w:t>
      </w:r>
    </w:p>
    <w:p w:rsidR="00F14BC4" w:rsidRDefault="003F4EA7">
      <w:pPr>
        <w:rPr>
          <w:rFonts w:ascii="Times New Roman" w:hAnsi="Times New Roman" w:cs="Times New Roman"/>
          <w:sz w:val="24"/>
          <w:szCs w:val="24"/>
        </w:rPr>
      </w:pPr>
      <w:r>
        <w:rPr>
          <w:rFonts w:ascii="Times New Roman" w:hAnsi="Times New Roman" w:cs="Times New Roman"/>
          <w:sz w:val="24"/>
          <w:szCs w:val="24"/>
        </w:rPr>
        <w:t xml:space="preserve">Materials were not detailed in the article but there were tables with survey results and comparison charts. </w:t>
      </w:r>
    </w:p>
    <w:p w:rsidR="00F14BC4" w:rsidRDefault="00F14BC4">
      <w:pPr>
        <w:rPr>
          <w:rFonts w:ascii="Times New Roman" w:hAnsi="Times New Roman" w:cs="Times New Roman"/>
          <w:sz w:val="24"/>
          <w:szCs w:val="24"/>
        </w:rPr>
      </w:pPr>
      <w:r>
        <w:rPr>
          <w:rFonts w:ascii="Times New Roman" w:hAnsi="Times New Roman" w:cs="Times New Roman"/>
          <w:sz w:val="24"/>
          <w:szCs w:val="24"/>
        </w:rPr>
        <w:t>6.  Procedures:</w:t>
      </w:r>
      <w:r w:rsidR="003F4EA7">
        <w:rPr>
          <w:rFonts w:ascii="Times New Roman" w:hAnsi="Times New Roman" w:cs="Times New Roman"/>
          <w:sz w:val="24"/>
          <w:szCs w:val="24"/>
        </w:rPr>
        <w:t xml:space="preserve"> </w:t>
      </w:r>
      <w:r w:rsidR="00F44ADF">
        <w:rPr>
          <w:rFonts w:ascii="Times New Roman" w:hAnsi="Times New Roman" w:cs="Times New Roman"/>
          <w:sz w:val="24"/>
          <w:szCs w:val="24"/>
        </w:rPr>
        <w:t xml:space="preserve"> An analysis of the program details the enrollment patterns and student satisfaction with this particular model of distance education.  The specific procedures were not discussed at length only details of the results.</w:t>
      </w:r>
    </w:p>
    <w:p w:rsidR="00B93D90" w:rsidRDefault="00F14BC4">
      <w:pPr>
        <w:rPr>
          <w:rFonts w:ascii="Times New Roman" w:hAnsi="Times New Roman" w:cs="Times New Roman"/>
          <w:sz w:val="24"/>
          <w:szCs w:val="24"/>
        </w:rPr>
      </w:pPr>
      <w:r>
        <w:rPr>
          <w:rFonts w:ascii="Times New Roman" w:hAnsi="Times New Roman" w:cs="Times New Roman"/>
          <w:sz w:val="24"/>
          <w:szCs w:val="24"/>
        </w:rPr>
        <w:t>7.  Potential benefits for participants:</w:t>
      </w:r>
      <w:r w:rsidR="00F44ADF">
        <w:rPr>
          <w:rFonts w:ascii="Times New Roman" w:hAnsi="Times New Roman" w:cs="Times New Roman"/>
          <w:sz w:val="24"/>
          <w:szCs w:val="24"/>
        </w:rPr>
        <w:t xml:space="preserve"> </w:t>
      </w:r>
    </w:p>
    <w:p w:rsidR="00F14BC4" w:rsidRDefault="003F4EA7">
      <w:pPr>
        <w:rPr>
          <w:rFonts w:ascii="Times New Roman" w:hAnsi="Times New Roman" w:cs="Times New Roman"/>
          <w:sz w:val="24"/>
          <w:szCs w:val="24"/>
        </w:rPr>
      </w:pPr>
      <w:r>
        <w:rPr>
          <w:rFonts w:ascii="Times New Roman" w:hAnsi="Times New Roman" w:cs="Times New Roman"/>
          <w:sz w:val="24"/>
          <w:szCs w:val="24"/>
        </w:rPr>
        <w:t>Over 90% of the participants in the distance education courses reported being 'satisfied' or 'very satisfied' with their experience with distance education</w:t>
      </w:r>
      <w:r w:rsidR="00B93D90">
        <w:rPr>
          <w:rFonts w:ascii="Times New Roman" w:hAnsi="Times New Roman" w:cs="Times New Roman"/>
          <w:sz w:val="24"/>
          <w:szCs w:val="24"/>
        </w:rPr>
        <w:t xml:space="preserve"> at the Center for Talented Youth at Johns Hopkins University</w:t>
      </w:r>
      <w:r>
        <w:rPr>
          <w:rFonts w:ascii="Times New Roman" w:hAnsi="Times New Roman" w:cs="Times New Roman"/>
          <w:sz w:val="24"/>
          <w:szCs w:val="24"/>
        </w:rPr>
        <w:t>.</w:t>
      </w:r>
    </w:p>
    <w:p w:rsidR="00F14BC4" w:rsidRDefault="00F14BC4">
      <w:pPr>
        <w:rPr>
          <w:rFonts w:ascii="Times New Roman" w:hAnsi="Times New Roman" w:cs="Times New Roman"/>
          <w:sz w:val="24"/>
          <w:szCs w:val="24"/>
        </w:rPr>
      </w:pPr>
      <w:r>
        <w:rPr>
          <w:rFonts w:ascii="Times New Roman" w:hAnsi="Times New Roman" w:cs="Times New Roman"/>
          <w:sz w:val="24"/>
          <w:szCs w:val="24"/>
        </w:rPr>
        <w:t>8.  Potential risks to participants:</w:t>
      </w:r>
      <w:r w:rsidR="00FD105C">
        <w:rPr>
          <w:rFonts w:ascii="Times New Roman" w:hAnsi="Times New Roman" w:cs="Times New Roman"/>
          <w:sz w:val="24"/>
          <w:szCs w:val="24"/>
        </w:rPr>
        <w:t xml:space="preserve">  There does not appear to be any risk to participants.</w:t>
      </w:r>
    </w:p>
    <w:p w:rsidR="00F14BC4" w:rsidRDefault="00F14BC4">
      <w:pPr>
        <w:rPr>
          <w:rFonts w:ascii="Times New Roman" w:hAnsi="Times New Roman" w:cs="Times New Roman"/>
          <w:sz w:val="24"/>
          <w:szCs w:val="24"/>
        </w:rPr>
      </w:pPr>
      <w:r>
        <w:rPr>
          <w:rFonts w:ascii="Times New Roman" w:hAnsi="Times New Roman" w:cs="Times New Roman"/>
          <w:sz w:val="24"/>
          <w:szCs w:val="24"/>
        </w:rPr>
        <w:t>9.  Efforts to ensure confidentiality or justification for lack of confidentiality</w:t>
      </w:r>
    </w:p>
    <w:p w:rsidR="00F14BC4" w:rsidRPr="00F14BC4" w:rsidRDefault="00FD105C">
      <w:pPr>
        <w:rPr>
          <w:rFonts w:ascii="Times New Roman" w:hAnsi="Times New Roman" w:cs="Times New Roman"/>
          <w:sz w:val="24"/>
          <w:szCs w:val="24"/>
        </w:rPr>
      </w:pPr>
      <w:r>
        <w:rPr>
          <w:rFonts w:ascii="Times New Roman" w:hAnsi="Times New Roman" w:cs="Times New Roman"/>
          <w:sz w:val="24"/>
          <w:szCs w:val="24"/>
        </w:rPr>
        <w:t>There was no mention of confidentiality.</w:t>
      </w:r>
    </w:p>
    <w:sectPr w:rsidR="00F14BC4" w:rsidRPr="00F14BC4" w:rsidSect="008136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14BC4"/>
    <w:rsid w:val="003F4EA7"/>
    <w:rsid w:val="008136E8"/>
    <w:rsid w:val="00B93D90"/>
    <w:rsid w:val="00BA0365"/>
    <w:rsid w:val="00C46B91"/>
    <w:rsid w:val="00C71D98"/>
    <w:rsid w:val="00F14BC4"/>
    <w:rsid w:val="00F44ADF"/>
    <w:rsid w:val="00FA4AFF"/>
    <w:rsid w:val="00FD1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administrater</dc:creator>
  <cp:lastModifiedBy>administrater</cp:lastModifiedBy>
  <cp:revision>2</cp:revision>
  <dcterms:created xsi:type="dcterms:W3CDTF">2009-09-08T22:32:00Z</dcterms:created>
  <dcterms:modified xsi:type="dcterms:W3CDTF">2009-09-09T02:05:00Z</dcterms:modified>
</cp:coreProperties>
</file>