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A50409" w:rsidRDefault="00672AE8" w:rsidP="00AE7223">
      <w:pPr>
        <w:ind w:right="-540"/>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126pt;margin-top:-36pt;width:227pt;height:62pt;z-index:251661312;mso-wrap-edited:f;mso-position-horizontal:absolute;mso-position-vertical:absolute" wrapcoords="0 0 -71 1821 213 3903 570 4424 9552 8327 8483 12231 3207 13532 2637 13792 2922 16655 2637 20819 855 24983 -3136 28366 -4134 30448 -4990 31489 -4990 31749 14043 31749 15683 31749 17679 30448 17679 29146 18819 28366 18748 26804 15540 24983 16966 24722 18891 22380 18891 20819 18819 16655 18677 14313 16467 13532 8411 12491 17465 12231 21671 10930 21742 1821 18463 0 14471 0 0 0" fillcolor="#8064a2" strokecolor="#e5dfec" strokeweight=".5pt">
            <v:fill color2="fill lighten(176)" focusposition="1" focussize="" method="linear sigma" focus="100%" type="gradient"/>
            <v:shadow on="t" type="perspective" color="#e5dfec" opacity=".5" origin="-.5,.5" offset="0,0" matrix=",56756f,,-.5"/>
            <v:textpath style="font-family:&quot;Garamond&quot;;font-size:28pt;font-weight:bold;v-text-kern:t" trim="t" fitpath="t" string="Technology Training&#10;Dos and Don’ts&#10;"/>
            <w10:wrap type="tight"/>
          </v:shape>
        </w:pict>
      </w:r>
      <w:r w:rsidR="00B41828">
        <w:t>x</w:t>
      </w:r>
    </w:p>
    <w:p w:rsidR="00672AE8" w:rsidRDefault="00672AE8" w:rsidP="00AE7223">
      <w:pPr>
        <w:ind w:right="-540"/>
      </w:pPr>
    </w:p>
    <w:p w:rsidR="00672AE8" w:rsidRDefault="00672AE8" w:rsidP="00AE7223">
      <w:pPr>
        <w:ind w:right="-540"/>
      </w:pPr>
    </w:p>
    <w:p w:rsidR="00672AE8" w:rsidRDefault="00783527" w:rsidP="00AE7223">
      <w:pPr>
        <w:ind w:right="-540"/>
      </w:pPr>
      <w:r>
        <w:rPr>
          <w:noProof/>
        </w:rPr>
        <w:pict>
          <v:line id="_x0000_s1033" style="position:absolute;z-index:251662336;mso-wrap-edited:f" from="-18pt,11.8pt" to="486pt,11.8pt" coordsize="21600,21600" wrapcoords="-64 -2147483648 -96 -2147483648 -96 -2147483648 21760 -2147483648 21792 -2147483648 21760 -2147483648 21664 -2147483648 -64 -2147483648" strokecolor="#5f497a [2407]" strokeweight="3.5pt">
            <v:fill o:detectmouseclick="t"/>
            <v:shadow on="t" opacity="22938f" mv:blur="38100f" offset="0,2pt"/>
            <v:textbox inset=",7.2pt,,7.2pt"/>
            <w10:wrap type="tight"/>
          </v:line>
        </w:pict>
      </w:r>
    </w:p>
    <w:p w:rsidR="00672AE8" w:rsidRDefault="00672AE8" w:rsidP="00AE7223">
      <w:pPr>
        <w:ind w:right="-540"/>
      </w:pPr>
    </w:p>
    <w:p w:rsidR="00672AE8" w:rsidRDefault="00672AE8" w:rsidP="00AE7223">
      <w:pPr>
        <w:ind w:right="-540"/>
      </w:pPr>
    </w:p>
    <w:p w:rsidR="00A50409" w:rsidRDefault="00672AE8" w:rsidP="00AE7223">
      <w:pPr>
        <w:ind w:right="-540"/>
      </w:pPr>
      <w:r>
        <w:rPr>
          <w:noProof/>
        </w:rPr>
        <w:pict>
          <v:shape id="_x0000_s1027" type="#_x0000_t136" style="position:absolute;margin-left:0;margin-top:11.8pt;width:54pt;height:40pt;z-index:251658240;mso-wrap-edited:f;mso-position-horizontal:absolute;mso-position-vertical:absolute" wrapcoords="1200 0 -300 815 -300 2037 900 6520 900 13041 -300 19562 -5400 26083 -13500 30973 -13500 31381 -3600 31381 14100 28120 15000 26083 16500 25675 22200 21600 22200 18339 21000 16301 18900 13041 22200 12633 21900 6928 10500 6520 10500 4890 8700 1630 6900 0 1200 0" fillcolor="#8064a2" strokecolor="#e5dfec" strokeweight=".5pt">
            <v:fill color2="fill lighten(176)" focusposition="1" focussize="" method="linear sigma" focus="100%" type="gradient"/>
            <v:shadow on="t" type="perspective" color="#e5dfec" opacity=".5" origin="-.5,.5" offset="0,0" matrix=",56756f,,-.5"/>
            <v:textpath style="font-family:&quot;Garamond&quot;;font-weight:bold;v-text-kern:t" trim="t" fitpath="t" string="Do:"/>
            <w10:wrap type="tight"/>
          </v:shape>
        </w:pict>
      </w:r>
    </w:p>
    <w:p w:rsidR="00A50409" w:rsidRDefault="00A50409" w:rsidP="00AE7223">
      <w:pPr>
        <w:ind w:left="720" w:right="-540" w:hanging="720"/>
      </w:pPr>
      <w:r>
        <w:t>Determine what teachers need and want before planning a training session</w:t>
      </w:r>
    </w:p>
    <w:p w:rsidR="00167591" w:rsidRDefault="00167591" w:rsidP="00AE7223">
      <w:pPr>
        <w:ind w:right="-540"/>
      </w:pPr>
      <w:r>
        <w:t>Set goals and specific objectives before you plan anything</w:t>
      </w:r>
    </w:p>
    <w:p w:rsidR="00A50409" w:rsidRDefault="00A50409" w:rsidP="00AE7223">
      <w:pPr>
        <w:ind w:right="-540"/>
      </w:pPr>
      <w:r>
        <w:t>Realize that your teachers are at varying levels of knowledge</w:t>
      </w:r>
    </w:p>
    <w:p w:rsidR="00A50409" w:rsidRDefault="00167591" w:rsidP="00AE7223">
      <w:pPr>
        <w:ind w:right="-540"/>
      </w:pPr>
      <w:r>
        <w:t xml:space="preserve">   </w:t>
      </w:r>
      <w:r w:rsidR="00A50409">
        <w:t>Provide incentives</w:t>
      </w:r>
    </w:p>
    <w:p w:rsidR="00A50409" w:rsidRDefault="00A50409" w:rsidP="00AE7223">
      <w:pPr>
        <w:ind w:right="-540"/>
      </w:pPr>
      <w:r>
        <w:t>Create short sessions rather than one long, all-day session</w:t>
      </w:r>
    </w:p>
    <w:p w:rsidR="00A50409" w:rsidRDefault="00A50409" w:rsidP="00AE7223">
      <w:pPr>
        <w:ind w:right="-540"/>
      </w:pPr>
      <w:r>
        <w:t>Provide guided practice</w:t>
      </w:r>
    </w:p>
    <w:p w:rsidR="00AE7223" w:rsidRDefault="00A50409" w:rsidP="00AE7223">
      <w:pPr>
        <w:ind w:right="-540"/>
      </w:pPr>
      <w:r>
        <w:t>Create worksheets, handouts, and tip sheets</w:t>
      </w:r>
    </w:p>
    <w:p w:rsidR="00A50409" w:rsidRDefault="00AE7223" w:rsidP="00AE7223">
      <w:pPr>
        <w:ind w:right="-540"/>
      </w:pPr>
      <w:r>
        <w:t>Connect the new knowledge to practical uses in the classroom</w:t>
      </w:r>
    </w:p>
    <w:p w:rsidR="00A50409" w:rsidRDefault="00A50409" w:rsidP="00AE7223">
      <w:pPr>
        <w:ind w:left="720" w:right="-540" w:hanging="720"/>
      </w:pPr>
      <w:r>
        <w:t>Remind teachers of the availability of further help or guidance and how to attain such help</w:t>
      </w:r>
    </w:p>
    <w:p w:rsidR="00AE7223" w:rsidRDefault="00A50409" w:rsidP="00AE7223">
      <w:pPr>
        <w:ind w:right="-540"/>
      </w:pPr>
      <w:r>
        <w:t>Keep a sense of humor</w:t>
      </w:r>
    </w:p>
    <w:p w:rsidR="00F7678F" w:rsidRDefault="00AE7223" w:rsidP="00AE7223">
      <w:pPr>
        <w:ind w:right="-540"/>
      </w:pPr>
      <w:r>
        <w:t>Encourage participation from all learners</w:t>
      </w:r>
    </w:p>
    <w:p w:rsidR="00A50409" w:rsidRDefault="00F7678F" w:rsidP="00AE7223">
      <w:pPr>
        <w:ind w:right="-540"/>
      </w:pPr>
      <w:r>
        <w:t xml:space="preserve">Allow participants a way to ask questions anonymously </w:t>
      </w:r>
    </w:p>
    <w:p w:rsidR="00A50409" w:rsidRDefault="00A50409" w:rsidP="00AE7223">
      <w:pPr>
        <w:ind w:left="720" w:right="-540" w:hanging="720"/>
      </w:pPr>
      <w:r>
        <w:t>Work with small groups of teachers who have an interest or need; this might generate more interest</w:t>
      </w:r>
    </w:p>
    <w:p w:rsidR="00AE7223" w:rsidRDefault="00A50409" w:rsidP="00AE7223">
      <w:pPr>
        <w:ind w:right="-540"/>
      </w:pPr>
      <w:r>
        <w:t>Feed, water, and provide breaks for your participants</w:t>
      </w:r>
    </w:p>
    <w:p w:rsidR="00B63F98" w:rsidRDefault="00AE7223" w:rsidP="00AE7223">
      <w:pPr>
        <w:ind w:right="-540"/>
      </w:pPr>
      <w:r>
        <w:t>Allow for different learning preferences</w:t>
      </w:r>
    </w:p>
    <w:p w:rsidR="00AE7223" w:rsidRDefault="00B63F98" w:rsidP="00B63F98">
      <w:pPr>
        <w:ind w:left="720" w:right="-547" w:hanging="720"/>
      </w:pPr>
      <w:r>
        <w:t>Think on your feet; know that you might have to make adjustments or changes in your delivery</w:t>
      </w:r>
    </w:p>
    <w:p w:rsidR="00A50409" w:rsidRDefault="00AE7223" w:rsidP="00AE7223">
      <w:pPr>
        <w:ind w:left="720" w:right="-547" w:hanging="720"/>
      </w:pPr>
      <w:r>
        <w:t>Remember that adults can have learning disabilities, Attention Deficit Disorder, fear of failure, and even lack motivation; plan for encountering these difficulties with adults, as you would plan for these difficulties with your students</w:t>
      </w:r>
    </w:p>
    <w:p w:rsidR="00A50409" w:rsidRDefault="00672AE8" w:rsidP="00AE7223">
      <w:pPr>
        <w:ind w:right="-540"/>
      </w:pPr>
      <w:r>
        <w:rPr>
          <w:noProof/>
        </w:rPr>
        <w:pict>
          <v:line id="_x0000_s1029" style="position:absolute;z-index:251660288;mso-wrap-edited:f" from="0,12.85pt" to="468pt,12.85pt" coordsize="21600,21600" wrapcoords="-69 -2147483648 -103 -2147483648 -103 -2147483648 21773 -2147483648 21807 -2147483648 21773 -2147483648 21669 -2147483648 -69 -2147483648" strokecolor="#5f497a [2407]" strokeweight="3.5pt">
            <v:fill o:detectmouseclick="t"/>
            <v:shadow on="t" opacity="22938f" mv:blur="38100f" offset="0,2pt"/>
            <v:textbox inset=",7.2pt,,7.2pt"/>
            <w10:wrap type="tight"/>
          </v:line>
        </w:pict>
      </w:r>
    </w:p>
    <w:p w:rsidR="00672AE8" w:rsidRDefault="00672AE8" w:rsidP="00AE7223">
      <w:pPr>
        <w:ind w:right="-540"/>
      </w:pPr>
    </w:p>
    <w:p w:rsidR="00A50409" w:rsidRDefault="00672AE8" w:rsidP="00AE7223">
      <w:pPr>
        <w:ind w:right="-540"/>
      </w:pPr>
      <w:r>
        <w:rPr>
          <w:noProof/>
        </w:rPr>
        <w:pict>
          <v:shape id="_x0000_s1028" type="#_x0000_t136" style="position:absolute;margin-left:0;margin-top:2.7pt;width:89pt;height:40pt;z-index:251659264;mso-wrap-edited:f;mso-position-horizontal:absolute;mso-position-vertical:absolute" wrapcoords="15610 0 726 407 -363 2445 544 6520 0 19562 -3267 26083 -7805 30566 -7805 31381 9620 31381 11616 31381 17969 27305 17969 25675 21963 21600 21963 18747 21236 16709 19421 13041 21963 8966 21418 7743 19421 6520 16880 407 16699 0 15610 0" fillcolor="#8064a2" strokecolor="#e5dfec" strokeweight=".5pt">
            <v:fill color2="fill lighten(176)" focusposition="1" focussize="" method="linear sigma" focus="100%" type="gradient"/>
            <v:shadow on="t" type="perspective" color="#e5dfec" opacity=".5" origin="-.5,.5" offset="0,0" matrix=",56756f,,-.5"/>
            <v:textpath style="font-family:&quot;Garamond&quot;;font-weight:bold;v-text-kern:t" trim="t" fitpath="t" string="Don't:"/>
            <w10:wrap type="tight"/>
          </v:shape>
        </w:pict>
      </w:r>
      <w:r>
        <w:t xml:space="preserve">    </w:t>
      </w:r>
      <w:r w:rsidR="00A50409">
        <w:t>Drag the training out too long</w:t>
      </w:r>
    </w:p>
    <w:p w:rsidR="00A50409" w:rsidRDefault="00A50409" w:rsidP="00AE7223">
      <w:pPr>
        <w:ind w:right="-540"/>
      </w:pPr>
      <w:r>
        <w:t>Cram too much into a short session</w:t>
      </w:r>
    </w:p>
    <w:p w:rsidR="00AE7223" w:rsidRDefault="00A50409" w:rsidP="00AE7223">
      <w:pPr>
        <w:ind w:left="720" w:right="-540" w:hanging="720"/>
      </w:pPr>
      <w:r>
        <w:t>Create training before you know what the teachers need and/or want</w:t>
      </w:r>
      <w:r w:rsidR="00AE7223">
        <w:t xml:space="preserve"> to learn</w:t>
      </w:r>
    </w:p>
    <w:p w:rsidR="00AE7223" w:rsidRDefault="00AE7223" w:rsidP="00AE7223">
      <w:pPr>
        <w:ind w:left="720" w:right="-540" w:hanging="720"/>
      </w:pPr>
      <w:r>
        <w:t xml:space="preserve">          Force </w:t>
      </w:r>
      <w:r w:rsidR="00A30F0A">
        <w:t xml:space="preserve">total faculty </w:t>
      </w:r>
      <w:r>
        <w:t>participation</w:t>
      </w:r>
      <w:r w:rsidR="00A30F0A">
        <w:t xml:space="preserve"> in the training</w:t>
      </w:r>
      <w:r w:rsidR="00823D65">
        <w:t>,</w:t>
      </w:r>
      <w:r>
        <w:t xml:space="preserve"> if at all possible</w:t>
      </w:r>
    </w:p>
    <w:p w:rsidR="00B63F98" w:rsidRDefault="00AE7223" w:rsidP="00AE7223">
      <w:pPr>
        <w:ind w:left="720" w:right="-540" w:hanging="720"/>
      </w:pPr>
      <w:r>
        <w:t>Allow yourself or participants to stray too far from the topic</w:t>
      </w:r>
    </w:p>
    <w:p w:rsidR="00B63F98" w:rsidRDefault="00B63F98" w:rsidP="00AE7223">
      <w:pPr>
        <w:ind w:left="720" w:right="-540" w:hanging="720"/>
      </w:pPr>
      <w:r>
        <w:t>Be cynical</w:t>
      </w:r>
    </w:p>
    <w:p w:rsidR="00484478" w:rsidRDefault="00484478" w:rsidP="00AE7223">
      <w:pPr>
        <w:ind w:left="720" w:right="-540" w:hanging="720"/>
      </w:pPr>
      <w:r>
        <w:t>Pretend that you know more than you do; teachers can see straight through your façade</w:t>
      </w:r>
    </w:p>
    <w:p w:rsidR="00AE7223" w:rsidRDefault="00167591" w:rsidP="00AE7223">
      <w:pPr>
        <w:ind w:left="720" w:right="-540" w:hanging="720"/>
      </w:pPr>
      <w:r>
        <w:t xml:space="preserve">Expect unreasonable </w:t>
      </w:r>
      <w:r w:rsidR="00E8368D">
        <w:t>outcomes from yourself or your</w:t>
      </w:r>
      <w:r>
        <w:t xml:space="preserve"> participants</w:t>
      </w:r>
    </w:p>
    <w:p w:rsidR="00672AE8" w:rsidRDefault="00672AE8" w:rsidP="00AE7223">
      <w:pPr>
        <w:ind w:left="720" w:right="-540" w:hanging="720"/>
      </w:pPr>
    </w:p>
    <w:sectPr w:rsidR="00672AE8" w:rsidSect="00672AE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50409"/>
    <w:rsid w:val="00167591"/>
    <w:rsid w:val="00484478"/>
    <w:rsid w:val="00672AE8"/>
    <w:rsid w:val="00783527"/>
    <w:rsid w:val="00823D65"/>
    <w:rsid w:val="00A30F0A"/>
    <w:rsid w:val="00A50409"/>
    <w:rsid w:val="00A81568"/>
    <w:rsid w:val="00AE7223"/>
    <w:rsid w:val="00B41828"/>
    <w:rsid w:val="00B63F98"/>
    <w:rsid w:val="00E8368D"/>
    <w:rsid w:val="00F7678F"/>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colormenu v:ext="edit" strokecolor="none [2407]"/>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1F334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Jeri-Lyn Flowers</dc:creator>
  <cp:keywords/>
  <cp:lastModifiedBy>Jeri-Lyn Flowers</cp:lastModifiedBy>
  <cp:revision>13</cp:revision>
  <dcterms:created xsi:type="dcterms:W3CDTF">2010-04-08T13:44:00Z</dcterms:created>
  <dcterms:modified xsi:type="dcterms:W3CDTF">2010-04-08T14:31:00Z</dcterms:modified>
</cp:coreProperties>
</file>